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6A1" w:rsidRPr="00FF26A1" w:rsidRDefault="00FF26A1" w:rsidP="00FF26A1">
      <w:pPr>
        <w:ind w:firstLine="4320"/>
        <w:rPr>
          <w:b/>
          <w:sz w:val="28"/>
          <w:szCs w:val="28"/>
          <w:lang w:val="uk-UA"/>
        </w:rPr>
      </w:pPr>
      <w:r w:rsidRPr="00FF26A1">
        <w:rPr>
          <w:b/>
          <w:sz w:val="28"/>
          <w:szCs w:val="28"/>
        </w:rPr>
        <w:object w:dxaOrig="932"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31.5pt;height:36pt" o:ole="" fillcolor="window">
            <v:imagedata r:id="rId6" o:title=""/>
          </v:shape>
          <o:OLEObject Type="Embed" ProgID="Word.Picture.8" ShapeID="_x0000_i1079" DrawAspect="Content" ObjectID="_1616947407" r:id="rId7"/>
        </w:object>
      </w:r>
    </w:p>
    <w:p w:rsidR="00FF26A1" w:rsidRPr="00FF26A1" w:rsidRDefault="00FF26A1" w:rsidP="00FF26A1">
      <w:pPr>
        <w:jc w:val="center"/>
        <w:rPr>
          <w:b/>
          <w:sz w:val="28"/>
          <w:szCs w:val="28"/>
          <w:lang w:val="uk-UA"/>
        </w:rPr>
      </w:pPr>
      <w:r w:rsidRPr="00FF26A1">
        <w:rPr>
          <w:b/>
          <w:sz w:val="28"/>
          <w:szCs w:val="28"/>
          <w:lang w:val="uk-UA"/>
        </w:rPr>
        <w:t>61 СЕСІЯ ЩАСЛИВЦЕВСЬКОЇ СІЛЬСЬКОЇ РАДИ</w:t>
      </w:r>
    </w:p>
    <w:p w:rsidR="00FF26A1" w:rsidRPr="00FF26A1" w:rsidRDefault="00FF26A1" w:rsidP="00FF26A1">
      <w:pPr>
        <w:jc w:val="center"/>
        <w:rPr>
          <w:b/>
          <w:sz w:val="28"/>
          <w:szCs w:val="28"/>
          <w:lang w:val="uk-UA"/>
        </w:rPr>
      </w:pPr>
      <w:r w:rsidRPr="00FF26A1">
        <w:rPr>
          <w:b/>
          <w:sz w:val="28"/>
          <w:szCs w:val="28"/>
          <w:lang w:val="uk-UA"/>
        </w:rPr>
        <w:t>7 СКЛИКАННЯ</w:t>
      </w:r>
    </w:p>
    <w:p w:rsidR="00FF26A1" w:rsidRPr="00FF26A1" w:rsidRDefault="00FF26A1" w:rsidP="00FF26A1">
      <w:pPr>
        <w:jc w:val="center"/>
        <w:rPr>
          <w:b/>
          <w:sz w:val="28"/>
          <w:szCs w:val="28"/>
          <w:lang w:val="uk-UA"/>
        </w:rPr>
      </w:pPr>
    </w:p>
    <w:p w:rsidR="00FF26A1" w:rsidRPr="00FF26A1" w:rsidRDefault="00FF26A1" w:rsidP="00FF26A1">
      <w:pPr>
        <w:keepNext/>
        <w:jc w:val="center"/>
        <w:outlineLvl w:val="2"/>
        <w:rPr>
          <w:sz w:val="28"/>
          <w:szCs w:val="28"/>
          <w:lang w:val="uk-UA"/>
        </w:rPr>
      </w:pPr>
      <w:r w:rsidRPr="00FF26A1">
        <w:rPr>
          <w:b/>
          <w:sz w:val="28"/>
          <w:szCs w:val="28"/>
          <w:lang w:val="uk-UA"/>
        </w:rPr>
        <w:t xml:space="preserve">РІШЕННЯ </w:t>
      </w:r>
    </w:p>
    <w:p w:rsidR="00FF26A1" w:rsidRPr="00FF26A1" w:rsidRDefault="00FF26A1" w:rsidP="00FF26A1">
      <w:pPr>
        <w:jc w:val="both"/>
        <w:rPr>
          <w:sz w:val="28"/>
          <w:szCs w:val="28"/>
          <w:lang w:val="uk-UA"/>
        </w:rPr>
      </w:pPr>
      <w:r w:rsidRPr="00FF26A1">
        <w:rPr>
          <w:sz w:val="28"/>
          <w:szCs w:val="28"/>
          <w:lang w:val="uk-UA"/>
        </w:rPr>
        <w:t>02.04.2018р</w:t>
      </w:r>
    </w:p>
    <w:p w:rsidR="00FF26A1" w:rsidRPr="00FF26A1" w:rsidRDefault="00FF26A1" w:rsidP="00FF26A1">
      <w:pPr>
        <w:jc w:val="both"/>
        <w:rPr>
          <w:b/>
          <w:sz w:val="28"/>
          <w:szCs w:val="28"/>
          <w:lang w:val="uk-UA"/>
        </w:rPr>
      </w:pPr>
      <w:r w:rsidRPr="00FF26A1">
        <w:rPr>
          <w:sz w:val="28"/>
          <w:szCs w:val="28"/>
          <w:lang w:val="uk-UA"/>
        </w:rPr>
        <w:t xml:space="preserve">с. </w:t>
      </w:r>
      <w:proofErr w:type="spellStart"/>
      <w:r w:rsidRPr="00FF26A1">
        <w:rPr>
          <w:sz w:val="28"/>
          <w:szCs w:val="28"/>
          <w:lang w:val="uk-UA"/>
        </w:rPr>
        <w:t>Щасливцеве</w:t>
      </w:r>
      <w:proofErr w:type="spellEnd"/>
      <w:r w:rsidRPr="00FF26A1">
        <w:rPr>
          <w:sz w:val="28"/>
          <w:szCs w:val="28"/>
          <w:lang w:val="uk-UA"/>
        </w:rPr>
        <w:t xml:space="preserve">                                 №  976</w:t>
      </w:r>
    </w:p>
    <w:p w:rsidR="00FF26A1" w:rsidRPr="00FF26A1" w:rsidRDefault="00FF26A1" w:rsidP="00FF26A1">
      <w:pPr>
        <w:jc w:val="both"/>
        <w:rPr>
          <w:sz w:val="28"/>
          <w:szCs w:val="28"/>
          <w:lang w:val="uk-UA"/>
        </w:rPr>
      </w:pPr>
    </w:p>
    <w:p w:rsidR="00FF26A1" w:rsidRPr="00FF26A1" w:rsidRDefault="00FF26A1" w:rsidP="00FF26A1">
      <w:pPr>
        <w:jc w:val="both"/>
        <w:rPr>
          <w:sz w:val="28"/>
          <w:szCs w:val="28"/>
          <w:lang w:val="uk-UA"/>
        </w:rPr>
      </w:pPr>
      <w:r w:rsidRPr="00FF26A1">
        <w:rPr>
          <w:sz w:val="28"/>
          <w:szCs w:val="28"/>
          <w:lang w:val="uk-UA"/>
        </w:rPr>
        <w:t>Про надання дозволу на розробку</w:t>
      </w:r>
    </w:p>
    <w:p w:rsidR="00FF26A1" w:rsidRPr="00FF26A1" w:rsidRDefault="00FF26A1" w:rsidP="00FF26A1">
      <w:pPr>
        <w:jc w:val="both"/>
        <w:rPr>
          <w:sz w:val="28"/>
          <w:szCs w:val="28"/>
          <w:lang w:val="uk-UA"/>
        </w:rPr>
      </w:pPr>
      <w:r w:rsidRPr="00FF26A1">
        <w:rPr>
          <w:sz w:val="28"/>
          <w:szCs w:val="28"/>
          <w:lang w:val="uk-UA"/>
        </w:rPr>
        <w:t>технічної документації із землеустрою</w:t>
      </w:r>
    </w:p>
    <w:p w:rsidR="00FF26A1" w:rsidRPr="00FF26A1" w:rsidRDefault="00FF26A1" w:rsidP="00FF26A1">
      <w:pPr>
        <w:jc w:val="both"/>
        <w:rPr>
          <w:sz w:val="28"/>
          <w:szCs w:val="28"/>
          <w:lang w:val="uk-UA"/>
        </w:rPr>
      </w:pPr>
      <w:r w:rsidRPr="00FF26A1">
        <w:rPr>
          <w:sz w:val="28"/>
          <w:szCs w:val="28"/>
          <w:lang w:val="uk-UA"/>
        </w:rPr>
        <w:t xml:space="preserve">щодо проведення інвентаризації </w:t>
      </w:r>
    </w:p>
    <w:p w:rsidR="00FF26A1" w:rsidRPr="00FF26A1" w:rsidRDefault="00FF26A1" w:rsidP="00FF26A1">
      <w:pPr>
        <w:jc w:val="both"/>
        <w:rPr>
          <w:sz w:val="28"/>
          <w:szCs w:val="28"/>
          <w:lang w:val="uk-UA"/>
        </w:rPr>
      </w:pPr>
      <w:r w:rsidRPr="00FF26A1">
        <w:rPr>
          <w:sz w:val="28"/>
          <w:szCs w:val="28"/>
          <w:lang w:val="uk-UA"/>
        </w:rPr>
        <w:t>земельної ділянки Херсонському ЛВУМГ</w:t>
      </w:r>
    </w:p>
    <w:p w:rsidR="00FF26A1" w:rsidRPr="00FF26A1" w:rsidRDefault="00FF26A1" w:rsidP="00FF26A1">
      <w:pPr>
        <w:rPr>
          <w:sz w:val="28"/>
          <w:szCs w:val="28"/>
          <w:lang w:val="uk-UA"/>
        </w:rPr>
      </w:pPr>
    </w:p>
    <w:p w:rsidR="00FF26A1" w:rsidRPr="00FF26A1" w:rsidRDefault="00FF26A1" w:rsidP="00FF26A1">
      <w:pPr>
        <w:jc w:val="both"/>
        <w:rPr>
          <w:sz w:val="28"/>
          <w:szCs w:val="28"/>
          <w:lang w:val="uk-UA"/>
        </w:rPr>
      </w:pPr>
      <w:r w:rsidRPr="00FF26A1">
        <w:rPr>
          <w:sz w:val="28"/>
          <w:szCs w:val="28"/>
          <w:lang w:val="uk-UA"/>
        </w:rPr>
        <w:t xml:space="preserve">         Розглянувши заяву начальника Херсонського лінійного виробничого управління магістральних газопроводів філії УМГ «ХАРКІВТРАНСГАЗ» ПАТ «УКРТРАНСГАЗ» М.В.Доскоч, державний акт на право постійного користування землею та інші документи, керуючись ст. 12,83,122 Земельного кодексу України, ст. 57 Закону України «Про землеустрій», ст. 21 Закону України «Про державний земельний кадастр», Постанови Кабінету Міністрів України № 513 від 23 травня 2012р. «Про затвердження Порядку проведення інвентаризації земель», ст. 26 Закону України «Про місцеве самоврядування в Україні» та з метою забезпечення ведення Державного кадастру, здійснення контролю за використанням і охороною земель та визначення якісного стану земельних ділянок, їх меж, розміру, складу угідь сесія </w:t>
      </w:r>
      <w:proofErr w:type="spellStart"/>
      <w:r w:rsidRPr="00FF26A1">
        <w:rPr>
          <w:sz w:val="28"/>
          <w:szCs w:val="28"/>
          <w:lang w:val="uk-UA"/>
        </w:rPr>
        <w:t>Щасливцевської</w:t>
      </w:r>
      <w:proofErr w:type="spellEnd"/>
      <w:r w:rsidRPr="00FF26A1">
        <w:rPr>
          <w:sz w:val="28"/>
          <w:szCs w:val="28"/>
          <w:lang w:val="uk-UA"/>
        </w:rPr>
        <w:t xml:space="preserve"> сільської ради</w:t>
      </w:r>
    </w:p>
    <w:p w:rsidR="00FF26A1" w:rsidRPr="00FF26A1" w:rsidRDefault="00FF26A1" w:rsidP="00FF26A1">
      <w:pPr>
        <w:jc w:val="both"/>
        <w:rPr>
          <w:sz w:val="28"/>
          <w:szCs w:val="28"/>
          <w:lang w:val="uk-UA"/>
        </w:rPr>
      </w:pPr>
      <w:r w:rsidRPr="00FF26A1">
        <w:rPr>
          <w:sz w:val="28"/>
          <w:szCs w:val="28"/>
          <w:lang w:val="uk-UA"/>
        </w:rPr>
        <w:t>ВИРІШИЛА:</w:t>
      </w:r>
    </w:p>
    <w:p w:rsidR="00FF26A1" w:rsidRPr="00FF26A1" w:rsidRDefault="00FF26A1" w:rsidP="00FF26A1">
      <w:pPr>
        <w:jc w:val="both"/>
        <w:rPr>
          <w:sz w:val="28"/>
          <w:szCs w:val="28"/>
          <w:lang w:val="uk-UA"/>
        </w:rPr>
      </w:pPr>
    </w:p>
    <w:p w:rsidR="00FF26A1" w:rsidRPr="00FF26A1" w:rsidRDefault="00FF26A1" w:rsidP="00FF26A1">
      <w:pPr>
        <w:jc w:val="both"/>
        <w:rPr>
          <w:sz w:val="28"/>
          <w:szCs w:val="28"/>
          <w:lang w:val="uk-UA"/>
        </w:rPr>
      </w:pPr>
      <w:r w:rsidRPr="00FF26A1">
        <w:rPr>
          <w:sz w:val="28"/>
          <w:szCs w:val="28"/>
          <w:lang w:val="uk-UA"/>
        </w:rPr>
        <w:t xml:space="preserve">1.Надати дозвіл Херсонському лінійному виробничому управлінню магістральних газопроводів філії УМГ «ХАРКІВТРАНСГАЗ» ПАТ «УКРТРАНСГАЗ» на розробку технічної документації із землеустрою щодо проведення інвентаризації земель з метою встановлення місця розташування об’єкта землеустрою, її меж, розмірів, розташованого за адресою: с. </w:t>
      </w:r>
      <w:proofErr w:type="spellStart"/>
      <w:r w:rsidRPr="00FF26A1">
        <w:rPr>
          <w:sz w:val="28"/>
          <w:szCs w:val="28"/>
          <w:lang w:val="uk-UA"/>
        </w:rPr>
        <w:t>Щасливцеве</w:t>
      </w:r>
      <w:proofErr w:type="spellEnd"/>
      <w:r w:rsidRPr="00FF26A1">
        <w:rPr>
          <w:sz w:val="28"/>
          <w:szCs w:val="28"/>
          <w:lang w:val="uk-UA"/>
        </w:rPr>
        <w:t xml:space="preserve">. вул. </w:t>
      </w:r>
      <w:proofErr w:type="spellStart"/>
      <w:r w:rsidRPr="00FF26A1">
        <w:rPr>
          <w:sz w:val="28"/>
          <w:szCs w:val="28"/>
          <w:lang w:val="uk-UA"/>
        </w:rPr>
        <w:t>Сивашська</w:t>
      </w:r>
      <w:proofErr w:type="spellEnd"/>
      <w:r w:rsidRPr="00FF26A1">
        <w:rPr>
          <w:sz w:val="28"/>
          <w:szCs w:val="28"/>
          <w:lang w:val="uk-UA"/>
        </w:rPr>
        <w:t xml:space="preserve">, 1 Генічеського р-ну Херсонської області загальною площею </w:t>
      </w:r>
      <w:smartTag w:uri="urn:schemas-microsoft-com:office:smarttags" w:element="metricconverter">
        <w:smartTagPr>
          <w:attr w:name="ProductID" w:val="0,0826 га"/>
        </w:smartTagPr>
        <w:r w:rsidRPr="00FF26A1">
          <w:rPr>
            <w:sz w:val="28"/>
            <w:szCs w:val="28"/>
            <w:lang w:val="uk-UA"/>
          </w:rPr>
          <w:t>0,0826 га</w:t>
        </w:r>
      </w:smartTag>
      <w:r w:rsidRPr="00FF26A1">
        <w:rPr>
          <w:sz w:val="28"/>
          <w:szCs w:val="28"/>
          <w:lang w:val="uk-UA"/>
        </w:rPr>
        <w:t xml:space="preserve"> для можливості припинення права постійного користування земельною ділянкою. </w:t>
      </w:r>
    </w:p>
    <w:p w:rsidR="00FF26A1" w:rsidRPr="00FF26A1" w:rsidRDefault="00FF26A1" w:rsidP="00FF26A1">
      <w:pPr>
        <w:jc w:val="both"/>
        <w:rPr>
          <w:sz w:val="28"/>
          <w:szCs w:val="28"/>
          <w:lang w:val="uk-UA"/>
        </w:rPr>
      </w:pPr>
      <w:r w:rsidRPr="00FF26A1">
        <w:rPr>
          <w:sz w:val="28"/>
          <w:szCs w:val="28"/>
          <w:lang w:val="uk-UA"/>
        </w:rPr>
        <w:t>2.Херсонському лінійному виробничому управлінню магістральних газопроводів протягом місяця звернутись до землевпорядної організації, яка має відповідний дозвіл на виконання цих робіт  розробку технічної документації із землеустрою  щодо проведення інвентаризації вищезазначеної земельної ділянки.</w:t>
      </w:r>
    </w:p>
    <w:p w:rsidR="00FF26A1" w:rsidRPr="00FF26A1" w:rsidRDefault="00FF26A1" w:rsidP="00FF26A1">
      <w:pPr>
        <w:jc w:val="both"/>
        <w:rPr>
          <w:sz w:val="28"/>
          <w:szCs w:val="28"/>
          <w:lang w:val="uk-UA"/>
        </w:rPr>
      </w:pPr>
      <w:r w:rsidRPr="00FF26A1">
        <w:rPr>
          <w:sz w:val="28"/>
          <w:szCs w:val="28"/>
          <w:lang w:val="uk-UA"/>
        </w:rPr>
        <w:t>3.Контроль за виконанням рішення покласти на комісію з питань регулювання земельних відносин та охорони навколишнього середовища.</w:t>
      </w:r>
    </w:p>
    <w:p w:rsidR="00FF26A1" w:rsidRPr="00FF26A1" w:rsidRDefault="00FF26A1" w:rsidP="00FF26A1">
      <w:pPr>
        <w:jc w:val="both"/>
        <w:rPr>
          <w:sz w:val="28"/>
          <w:szCs w:val="28"/>
          <w:lang w:val="uk-UA"/>
        </w:rPr>
      </w:pPr>
    </w:p>
    <w:p w:rsidR="00922359" w:rsidRPr="0055467E" w:rsidRDefault="00FF26A1" w:rsidP="00FF26A1">
      <w:pPr>
        <w:jc w:val="both"/>
        <w:rPr>
          <w:sz w:val="28"/>
          <w:szCs w:val="28"/>
          <w:lang w:val="uk-UA"/>
        </w:rPr>
      </w:pPr>
      <w:r w:rsidRPr="00FF26A1">
        <w:rPr>
          <w:sz w:val="28"/>
          <w:szCs w:val="28"/>
          <w:lang w:val="uk-UA"/>
        </w:rPr>
        <w:t>Сільський голова                                                                        В.О.</w:t>
      </w:r>
      <w:proofErr w:type="spellStart"/>
      <w:r w:rsidRPr="00FF26A1">
        <w:rPr>
          <w:sz w:val="28"/>
          <w:szCs w:val="28"/>
          <w:lang w:val="uk-UA"/>
        </w:rPr>
        <w:t>Плохушко</w:t>
      </w:r>
      <w:bookmarkStart w:id="0" w:name="_GoBack"/>
      <w:bookmarkEnd w:id="0"/>
      <w:proofErr w:type="spellEnd"/>
    </w:p>
    <w:sectPr w:rsidR="00922359" w:rsidRPr="005546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61B54"/>
    <w:multiLevelType w:val="multilevel"/>
    <w:tmpl w:val="8FB0BB84"/>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abstractNum w:abstractNumId="1">
    <w:nsid w:val="4A346383"/>
    <w:multiLevelType w:val="hybridMultilevel"/>
    <w:tmpl w:val="C0643F64"/>
    <w:lvl w:ilvl="0" w:tplc="E874511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1C13B52"/>
    <w:multiLevelType w:val="hybridMultilevel"/>
    <w:tmpl w:val="CEF633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5A9"/>
    <w:rsid w:val="00037176"/>
    <w:rsid w:val="000E15A6"/>
    <w:rsid w:val="00255DC1"/>
    <w:rsid w:val="002B62B6"/>
    <w:rsid w:val="00380183"/>
    <w:rsid w:val="003A4657"/>
    <w:rsid w:val="003D2C12"/>
    <w:rsid w:val="0045652B"/>
    <w:rsid w:val="004D693C"/>
    <w:rsid w:val="0055467E"/>
    <w:rsid w:val="00577850"/>
    <w:rsid w:val="005C4457"/>
    <w:rsid w:val="006B026E"/>
    <w:rsid w:val="006E05B8"/>
    <w:rsid w:val="007A07D8"/>
    <w:rsid w:val="008508BA"/>
    <w:rsid w:val="00922359"/>
    <w:rsid w:val="009E4000"/>
    <w:rsid w:val="00A73E0F"/>
    <w:rsid w:val="00B84474"/>
    <w:rsid w:val="00BD0B6E"/>
    <w:rsid w:val="00CB3910"/>
    <w:rsid w:val="00D3263E"/>
    <w:rsid w:val="00DC15A9"/>
    <w:rsid w:val="00F27EFF"/>
    <w:rsid w:val="00FF2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5A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0E15A6"/>
    <w:pPr>
      <w:keepNext/>
      <w:spacing w:before="240" w:after="60"/>
      <w:outlineLvl w:val="2"/>
    </w:pPr>
    <w:rPr>
      <w:rFonts w:ascii="Arial" w:eastAsia="Calibri"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DC15A9"/>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rvts9">
    <w:name w:val="rvts9"/>
    <w:basedOn w:val="a0"/>
    <w:rsid w:val="00DC15A9"/>
    <w:rPr>
      <w:rFonts w:cs="Times New Roman"/>
    </w:rPr>
  </w:style>
  <w:style w:type="paragraph" w:styleId="a3">
    <w:name w:val="Balloon Text"/>
    <w:basedOn w:val="a"/>
    <w:link w:val="a4"/>
    <w:uiPriority w:val="99"/>
    <w:semiHidden/>
    <w:unhideWhenUsed/>
    <w:rsid w:val="0045652B"/>
    <w:rPr>
      <w:rFonts w:ascii="Tahoma" w:hAnsi="Tahoma" w:cs="Tahoma"/>
      <w:sz w:val="16"/>
      <w:szCs w:val="16"/>
    </w:rPr>
  </w:style>
  <w:style w:type="character" w:customStyle="1" w:styleId="a4">
    <w:name w:val="Текст выноски Знак"/>
    <w:basedOn w:val="a0"/>
    <w:link w:val="a3"/>
    <w:uiPriority w:val="99"/>
    <w:semiHidden/>
    <w:rsid w:val="0045652B"/>
    <w:rPr>
      <w:rFonts w:ascii="Tahoma" w:eastAsia="Times New Roman" w:hAnsi="Tahoma" w:cs="Tahoma"/>
      <w:sz w:val="16"/>
      <w:szCs w:val="16"/>
      <w:lang w:eastAsia="ru-RU"/>
    </w:rPr>
  </w:style>
  <w:style w:type="character" w:customStyle="1" w:styleId="30">
    <w:name w:val="Заголовок 3 Знак"/>
    <w:basedOn w:val="a0"/>
    <w:link w:val="3"/>
    <w:rsid w:val="000E15A6"/>
    <w:rPr>
      <w:rFonts w:ascii="Arial" w:eastAsia="Calibri" w:hAnsi="Arial" w:cs="Arial"/>
      <w:b/>
      <w:bCs/>
      <w:sz w:val="26"/>
      <w:szCs w:val="26"/>
      <w:lang w:eastAsia="ru-RU"/>
    </w:rPr>
  </w:style>
  <w:style w:type="numbering" w:customStyle="1" w:styleId="1">
    <w:name w:val="Нет списка1"/>
    <w:next w:val="a2"/>
    <w:semiHidden/>
    <w:rsid w:val="000E15A6"/>
  </w:style>
  <w:style w:type="paragraph" w:customStyle="1" w:styleId="ListParagraph">
    <w:name w:val="List Paragraph"/>
    <w:basedOn w:val="a"/>
    <w:rsid w:val="000E15A6"/>
    <w:pPr>
      <w:ind w:left="720"/>
      <w:contextualSpacing/>
    </w:pPr>
    <w:rPr>
      <w:color w:val="00000A"/>
      <w:sz w:val="20"/>
      <w:szCs w:val="20"/>
      <w:lang w:val="uk-UA"/>
    </w:rPr>
  </w:style>
  <w:style w:type="paragraph" w:customStyle="1" w:styleId="31">
    <w:name w:val="Заголовок 31"/>
    <w:basedOn w:val="a"/>
    <w:rsid w:val="000E15A6"/>
    <w:pPr>
      <w:keepNext/>
      <w:outlineLvl w:val="2"/>
    </w:pPr>
    <w:rPr>
      <w:b/>
      <w:color w:val="00000A"/>
      <w:sz w:val="28"/>
      <w:szCs w:val="20"/>
    </w:rPr>
  </w:style>
  <w:style w:type="paragraph" w:customStyle="1" w:styleId="NoSpacing">
    <w:name w:val="No Spacing"/>
    <w:rsid w:val="000E15A6"/>
    <w:pPr>
      <w:spacing w:after="0" w:line="240" w:lineRule="auto"/>
    </w:pPr>
    <w:rPr>
      <w:rFonts w:ascii="Calibri" w:eastAsia="Times New Roman" w:hAnsi="Calibri" w:cs="Times New Roman"/>
      <w:lang w:val="uk-UA" w:eastAsia="uk-UA"/>
    </w:rPr>
  </w:style>
  <w:style w:type="character" w:customStyle="1" w:styleId="2">
    <w:name w:val="Основной текст (2)_"/>
    <w:basedOn w:val="a0"/>
    <w:link w:val="20"/>
    <w:locked/>
    <w:rsid w:val="000E15A6"/>
    <w:rPr>
      <w:rFonts w:ascii="Sylfaen" w:hAnsi="Sylfaen"/>
      <w:sz w:val="26"/>
      <w:szCs w:val="26"/>
      <w:shd w:val="clear" w:color="auto" w:fill="FFFFFF"/>
    </w:rPr>
  </w:style>
  <w:style w:type="paragraph" w:customStyle="1" w:styleId="20">
    <w:name w:val="Основной текст (2)"/>
    <w:basedOn w:val="a"/>
    <w:link w:val="2"/>
    <w:rsid w:val="000E15A6"/>
    <w:pPr>
      <w:widowControl w:val="0"/>
      <w:shd w:val="clear" w:color="auto" w:fill="FFFFFF"/>
      <w:spacing w:before="420" w:line="326" w:lineRule="exact"/>
      <w:jc w:val="both"/>
    </w:pPr>
    <w:rPr>
      <w:rFonts w:ascii="Sylfaen" w:eastAsiaTheme="minorHAnsi" w:hAnsi="Sylfaen" w:cstheme="minorBidi"/>
      <w:sz w:val="26"/>
      <w:szCs w:val="26"/>
      <w:shd w:val="clear" w:color="auto" w:fill="FFFFFF"/>
      <w:lang w:eastAsia="en-US"/>
    </w:rPr>
  </w:style>
  <w:style w:type="paragraph" w:styleId="HTML">
    <w:name w:val="HTML Preformatted"/>
    <w:basedOn w:val="a"/>
    <w:link w:val="HTML0"/>
    <w:rsid w:val="000E1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E15A6"/>
    <w:rPr>
      <w:rFonts w:ascii="Courier New" w:eastAsia="Times New Roman" w:hAnsi="Courier New" w:cs="Courier New"/>
      <w:sz w:val="20"/>
      <w:szCs w:val="20"/>
      <w:lang w:eastAsia="ru-RU"/>
    </w:rPr>
  </w:style>
  <w:style w:type="character" w:styleId="a5">
    <w:name w:val="Hyperlink"/>
    <w:basedOn w:val="a0"/>
    <w:semiHidden/>
    <w:rsid w:val="000E15A6"/>
    <w:rPr>
      <w:rFonts w:cs="Times New Roman"/>
      <w:color w:val="0000FF"/>
      <w:u w:val="single"/>
    </w:rPr>
  </w:style>
  <w:style w:type="character" w:customStyle="1" w:styleId="apple-converted-space">
    <w:name w:val="apple-converted-space"/>
    <w:basedOn w:val="a0"/>
    <w:rsid w:val="000E15A6"/>
    <w:rPr>
      <w:rFonts w:cs="Times New Roman"/>
    </w:rPr>
  </w:style>
  <w:style w:type="character" w:customStyle="1" w:styleId="rvts23">
    <w:name w:val="rvts23"/>
    <w:basedOn w:val="a0"/>
    <w:rsid w:val="000E15A6"/>
    <w:rPr>
      <w:rFonts w:cs="Times New Roman"/>
    </w:rPr>
  </w:style>
  <w:style w:type="character" w:customStyle="1" w:styleId="StyleZakonu">
    <w:name w:val="StyleZakonu Знак"/>
    <w:link w:val="StyleZakonu0"/>
    <w:locked/>
    <w:rsid w:val="000E15A6"/>
    <w:rPr>
      <w:lang w:val="uk-UA" w:eastAsia="x-none"/>
    </w:rPr>
  </w:style>
  <w:style w:type="paragraph" w:customStyle="1" w:styleId="StyleZakonu0">
    <w:name w:val="StyleZakonu"/>
    <w:basedOn w:val="a"/>
    <w:link w:val="StyleZakonu"/>
    <w:rsid w:val="000E15A6"/>
    <w:pPr>
      <w:spacing w:after="60" w:line="220" w:lineRule="exact"/>
      <w:ind w:firstLine="284"/>
      <w:jc w:val="both"/>
    </w:pPr>
    <w:rPr>
      <w:rFonts w:asciiTheme="minorHAnsi" w:eastAsiaTheme="minorHAnsi" w:hAnsiTheme="minorHAnsi" w:cstheme="minorBidi"/>
      <w:sz w:val="22"/>
      <w:szCs w:val="22"/>
      <w:lang w:val="uk-UA" w:eastAsia="x-none"/>
    </w:rPr>
  </w:style>
  <w:style w:type="paragraph" w:customStyle="1" w:styleId="rvps2">
    <w:name w:val="rvps2"/>
    <w:basedOn w:val="a"/>
    <w:rsid w:val="000E15A6"/>
    <w:pPr>
      <w:spacing w:before="100" w:beforeAutospacing="1" w:after="100" w:afterAutospacing="1"/>
    </w:pPr>
  </w:style>
  <w:style w:type="paragraph" w:customStyle="1" w:styleId="Just">
    <w:name w:val="Just"/>
    <w:rsid w:val="000E15A6"/>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5A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0E15A6"/>
    <w:pPr>
      <w:keepNext/>
      <w:spacing w:before="240" w:after="60"/>
      <w:outlineLvl w:val="2"/>
    </w:pPr>
    <w:rPr>
      <w:rFonts w:ascii="Arial" w:eastAsia="Calibri"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DC15A9"/>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rvts9">
    <w:name w:val="rvts9"/>
    <w:basedOn w:val="a0"/>
    <w:rsid w:val="00DC15A9"/>
    <w:rPr>
      <w:rFonts w:cs="Times New Roman"/>
    </w:rPr>
  </w:style>
  <w:style w:type="paragraph" w:styleId="a3">
    <w:name w:val="Balloon Text"/>
    <w:basedOn w:val="a"/>
    <w:link w:val="a4"/>
    <w:uiPriority w:val="99"/>
    <w:semiHidden/>
    <w:unhideWhenUsed/>
    <w:rsid w:val="0045652B"/>
    <w:rPr>
      <w:rFonts w:ascii="Tahoma" w:hAnsi="Tahoma" w:cs="Tahoma"/>
      <w:sz w:val="16"/>
      <w:szCs w:val="16"/>
    </w:rPr>
  </w:style>
  <w:style w:type="character" w:customStyle="1" w:styleId="a4">
    <w:name w:val="Текст выноски Знак"/>
    <w:basedOn w:val="a0"/>
    <w:link w:val="a3"/>
    <w:uiPriority w:val="99"/>
    <w:semiHidden/>
    <w:rsid w:val="0045652B"/>
    <w:rPr>
      <w:rFonts w:ascii="Tahoma" w:eastAsia="Times New Roman" w:hAnsi="Tahoma" w:cs="Tahoma"/>
      <w:sz w:val="16"/>
      <w:szCs w:val="16"/>
      <w:lang w:eastAsia="ru-RU"/>
    </w:rPr>
  </w:style>
  <w:style w:type="character" w:customStyle="1" w:styleId="30">
    <w:name w:val="Заголовок 3 Знак"/>
    <w:basedOn w:val="a0"/>
    <w:link w:val="3"/>
    <w:rsid w:val="000E15A6"/>
    <w:rPr>
      <w:rFonts w:ascii="Arial" w:eastAsia="Calibri" w:hAnsi="Arial" w:cs="Arial"/>
      <w:b/>
      <w:bCs/>
      <w:sz w:val="26"/>
      <w:szCs w:val="26"/>
      <w:lang w:eastAsia="ru-RU"/>
    </w:rPr>
  </w:style>
  <w:style w:type="numbering" w:customStyle="1" w:styleId="1">
    <w:name w:val="Нет списка1"/>
    <w:next w:val="a2"/>
    <w:semiHidden/>
    <w:rsid w:val="000E15A6"/>
  </w:style>
  <w:style w:type="paragraph" w:customStyle="1" w:styleId="ListParagraph">
    <w:name w:val="List Paragraph"/>
    <w:basedOn w:val="a"/>
    <w:rsid w:val="000E15A6"/>
    <w:pPr>
      <w:ind w:left="720"/>
      <w:contextualSpacing/>
    </w:pPr>
    <w:rPr>
      <w:color w:val="00000A"/>
      <w:sz w:val="20"/>
      <w:szCs w:val="20"/>
      <w:lang w:val="uk-UA"/>
    </w:rPr>
  </w:style>
  <w:style w:type="paragraph" w:customStyle="1" w:styleId="31">
    <w:name w:val="Заголовок 31"/>
    <w:basedOn w:val="a"/>
    <w:rsid w:val="000E15A6"/>
    <w:pPr>
      <w:keepNext/>
      <w:outlineLvl w:val="2"/>
    </w:pPr>
    <w:rPr>
      <w:b/>
      <w:color w:val="00000A"/>
      <w:sz w:val="28"/>
      <w:szCs w:val="20"/>
    </w:rPr>
  </w:style>
  <w:style w:type="paragraph" w:customStyle="1" w:styleId="NoSpacing">
    <w:name w:val="No Spacing"/>
    <w:rsid w:val="000E15A6"/>
    <w:pPr>
      <w:spacing w:after="0" w:line="240" w:lineRule="auto"/>
    </w:pPr>
    <w:rPr>
      <w:rFonts w:ascii="Calibri" w:eastAsia="Times New Roman" w:hAnsi="Calibri" w:cs="Times New Roman"/>
      <w:lang w:val="uk-UA" w:eastAsia="uk-UA"/>
    </w:rPr>
  </w:style>
  <w:style w:type="character" w:customStyle="1" w:styleId="2">
    <w:name w:val="Основной текст (2)_"/>
    <w:basedOn w:val="a0"/>
    <w:link w:val="20"/>
    <w:locked/>
    <w:rsid w:val="000E15A6"/>
    <w:rPr>
      <w:rFonts w:ascii="Sylfaen" w:hAnsi="Sylfaen"/>
      <w:sz w:val="26"/>
      <w:szCs w:val="26"/>
      <w:shd w:val="clear" w:color="auto" w:fill="FFFFFF"/>
    </w:rPr>
  </w:style>
  <w:style w:type="paragraph" w:customStyle="1" w:styleId="20">
    <w:name w:val="Основной текст (2)"/>
    <w:basedOn w:val="a"/>
    <w:link w:val="2"/>
    <w:rsid w:val="000E15A6"/>
    <w:pPr>
      <w:widowControl w:val="0"/>
      <w:shd w:val="clear" w:color="auto" w:fill="FFFFFF"/>
      <w:spacing w:before="420" w:line="326" w:lineRule="exact"/>
      <w:jc w:val="both"/>
    </w:pPr>
    <w:rPr>
      <w:rFonts w:ascii="Sylfaen" w:eastAsiaTheme="minorHAnsi" w:hAnsi="Sylfaen" w:cstheme="minorBidi"/>
      <w:sz w:val="26"/>
      <w:szCs w:val="26"/>
      <w:shd w:val="clear" w:color="auto" w:fill="FFFFFF"/>
      <w:lang w:eastAsia="en-US"/>
    </w:rPr>
  </w:style>
  <w:style w:type="paragraph" w:styleId="HTML">
    <w:name w:val="HTML Preformatted"/>
    <w:basedOn w:val="a"/>
    <w:link w:val="HTML0"/>
    <w:rsid w:val="000E1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E15A6"/>
    <w:rPr>
      <w:rFonts w:ascii="Courier New" w:eastAsia="Times New Roman" w:hAnsi="Courier New" w:cs="Courier New"/>
      <w:sz w:val="20"/>
      <w:szCs w:val="20"/>
      <w:lang w:eastAsia="ru-RU"/>
    </w:rPr>
  </w:style>
  <w:style w:type="character" w:styleId="a5">
    <w:name w:val="Hyperlink"/>
    <w:basedOn w:val="a0"/>
    <w:semiHidden/>
    <w:rsid w:val="000E15A6"/>
    <w:rPr>
      <w:rFonts w:cs="Times New Roman"/>
      <w:color w:val="0000FF"/>
      <w:u w:val="single"/>
    </w:rPr>
  </w:style>
  <w:style w:type="character" w:customStyle="1" w:styleId="apple-converted-space">
    <w:name w:val="apple-converted-space"/>
    <w:basedOn w:val="a0"/>
    <w:rsid w:val="000E15A6"/>
    <w:rPr>
      <w:rFonts w:cs="Times New Roman"/>
    </w:rPr>
  </w:style>
  <w:style w:type="character" w:customStyle="1" w:styleId="rvts23">
    <w:name w:val="rvts23"/>
    <w:basedOn w:val="a0"/>
    <w:rsid w:val="000E15A6"/>
    <w:rPr>
      <w:rFonts w:cs="Times New Roman"/>
    </w:rPr>
  </w:style>
  <w:style w:type="character" w:customStyle="1" w:styleId="StyleZakonu">
    <w:name w:val="StyleZakonu Знак"/>
    <w:link w:val="StyleZakonu0"/>
    <w:locked/>
    <w:rsid w:val="000E15A6"/>
    <w:rPr>
      <w:lang w:val="uk-UA" w:eastAsia="x-none"/>
    </w:rPr>
  </w:style>
  <w:style w:type="paragraph" w:customStyle="1" w:styleId="StyleZakonu0">
    <w:name w:val="StyleZakonu"/>
    <w:basedOn w:val="a"/>
    <w:link w:val="StyleZakonu"/>
    <w:rsid w:val="000E15A6"/>
    <w:pPr>
      <w:spacing w:after="60" w:line="220" w:lineRule="exact"/>
      <w:ind w:firstLine="284"/>
      <w:jc w:val="both"/>
    </w:pPr>
    <w:rPr>
      <w:rFonts w:asciiTheme="minorHAnsi" w:eastAsiaTheme="minorHAnsi" w:hAnsiTheme="minorHAnsi" w:cstheme="minorBidi"/>
      <w:sz w:val="22"/>
      <w:szCs w:val="22"/>
      <w:lang w:val="uk-UA" w:eastAsia="x-none"/>
    </w:rPr>
  </w:style>
  <w:style w:type="paragraph" w:customStyle="1" w:styleId="rvps2">
    <w:name w:val="rvps2"/>
    <w:basedOn w:val="a"/>
    <w:rsid w:val="000E15A6"/>
    <w:pPr>
      <w:spacing w:before="100" w:beforeAutospacing="1" w:after="100" w:afterAutospacing="1"/>
    </w:pPr>
  </w:style>
  <w:style w:type="paragraph" w:customStyle="1" w:styleId="Just">
    <w:name w:val="Just"/>
    <w:rsid w:val="000E15A6"/>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2</cp:revision>
  <dcterms:created xsi:type="dcterms:W3CDTF">2019-04-16T16:17:00Z</dcterms:created>
  <dcterms:modified xsi:type="dcterms:W3CDTF">2019-04-16T16:17:00Z</dcterms:modified>
</cp:coreProperties>
</file>