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C" w:rsidRPr="007515DC" w:rsidRDefault="007515DC" w:rsidP="007515DC">
      <w:pPr>
        <w:rPr>
          <w:lang w:val="uk-UA"/>
        </w:rPr>
      </w:pPr>
    </w:p>
    <w:p w:rsidR="007515DC" w:rsidRPr="007515DC" w:rsidRDefault="007515DC" w:rsidP="007515DC">
      <w:pPr>
        <w:rPr>
          <w:sz w:val="28"/>
          <w:szCs w:val="28"/>
          <w:lang w:val="uk-UA"/>
        </w:rPr>
      </w:pPr>
    </w:p>
    <w:p w:rsidR="007515DC" w:rsidRPr="007515DC" w:rsidRDefault="007515DC" w:rsidP="007515DC">
      <w:pPr>
        <w:rPr>
          <w:sz w:val="28"/>
          <w:szCs w:val="28"/>
          <w:lang w:val="uk-UA"/>
        </w:rPr>
      </w:pPr>
    </w:p>
    <w:p w:rsidR="007515DC" w:rsidRPr="007515DC" w:rsidRDefault="007515DC" w:rsidP="007515DC">
      <w:pPr>
        <w:jc w:val="center"/>
        <w:rPr>
          <w:b/>
          <w:sz w:val="28"/>
          <w:szCs w:val="28"/>
          <w:lang w:val="uk-UA"/>
        </w:rPr>
      </w:pPr>
      <w:r w:rsidRPr="007515DC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5pt;height:36pt" o:ole="" fillcolor="window">
            <v:imagedata r:id="rId6" o:title=""/>
          </v:shape>
          <o:OLEObject Type="Embed" ProgID="Word.Picture.8" ShapeID="_x0000_i1037" DrawAspect="Content" ObjectID="_1616936227" r:id="rId7"/>
        </w:object>
      </w:r>
    </w:p>
    <w:p w:rsidR="007515DC" w:rsidRPr="007515DC" w:rsidRDefault="007515DC" w:rsidP="007515DC">
      <w:pPr>
        <w:jc w:val="center"/>
        <w:rPr>
          <w:b/>
          <w:sz w:val="28"/>
          <w:szCs w:val="28"/>
          <w:lang w:val="uk-UA"/>
        </w:rPr>
      </w:pPr>
      <w:r w:rsidRPr="007515DC">
        <w:rPr>
          <w:b/>
          <w:sz w:val="28"/>
          <w:szCs w:val="28"/>
          <w:lang w:val="uk-UA"/>
        </w:rPr>
        <w:t>59 СЕСІЯ ЩАСЛИВЦІВСЬКОЇ СІЛЬСЬКОЇ РАДИ</w:t>
      </w:r>
    </w:p>
    <w:p w:rsidR="007515DC" w:rsidRPr="007515DC" w:rsidRDefault="007515DC" w:rsidP="007515DC">
      <w:pPr>
        <w:jc w:val="center"/>
        <w:rPr>
          <w:b/>
          <w:sz w:val="28"/>
          <w:szCs w:val="28"/>
          <w:lang w:val="uk-UA"/>
        </w:rPr>
      </w:pPr>
      <w:r w:rsidRPr="007515DC">
        <w:rPr>
          <w:b/>
          <w:sz w:val="28"/>
          <w:szCs w:val="28"/>
          <w:lang w:val="uk-UA"/>
        </w:rPr>
        <w:t>7 СКЛИКАННЯ</w:t>
      </w:r>
    </w:p>
    <w:p w:rsidR="007515DC" w:rsidRPr="007515DC" w:rsidRDefault="007515DC" w:rsidP="007515DC">
      <w:pPr>
        <w:jc w:val="center"/>
        <w:rPr>
          <w:b/>
          <w:sz w:val="28"/>
          <w:szCs w:val="28"/>
          <w:lang w:val="uk-UA"/>
        </w:rPr>
      </w:pPr>
    </w:p>
    <w:p w:rsidR="007515DC" w:rsidRPr="007515DC" w:rsidRDefault="007515DC" w:rsidP="007515DC">
      <w:pPr>
        <w:jc w:val="center"/>
        <w:rPr>
          <w:sz w:val="28"/>
          <w:szCs w:val="28"/>
          <w:lang w:val="uk-UA"/>
        </w:rPr>
      </w:pPr>
      <w:r w:rsidRPr="007515DC">
        <w:rPr>
          <w:b/>
          <w:sz w:val="28"/>
          <w:szCs w:val="28"/>
          <w:lang w:val="uk-UA"/>
        </w:rPr>
        <w:t xml:space="preserve">РІШЕННЯ </w:t>
      </w: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 xml:space="preserve">12.03.2018р.                                                                 </w:t>
      </w: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 xml:space="preserve">с. </w:t>
      </w:r>
      <w:proofErr w:type="spellStart"/>
      <w:r w:rsidRPr="007515DC">
        <w:rPr>
          <w:sz w:val="28"/>
          <w:szCs w:val="28"/>
          <w:lang w:val="uk-UA"/>
        </w:rPr>
        <w:t>Щасливцеве</w:t>
      </w:r>
      <w:proofErr w:type="spellEnd"/>
      <w:r w:rsidRPr="007515DC">
        <w:rPr>
          <w:sz w:val="28"/>
          <w:szCs w:val="28"/>
          <w:lang w:val="uk-UA"/>
        </w:rPr>
        <w:t xml:space="preserve">                                    №  963</w:t>
      </w: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>Про узгодження поділу</w:t>
      </w: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>земельної ділянки</w:t>
      </w:r>
    </w:p>
    <w:p w:rsidR="007515DC" w:rsidRPr="007515DC" w:rsidRDefault="007515DC" w:rsidP="007515DC">
      <w:pPr>
        <w:spacing w:before="40" w:after="40"/>
        <w:jc w:val="both"/>
        <w:rPr>
          <w:sz w:val="28"/>
          <w:szCs w:val="28"/>
          <w:lang w:val="uk-UA"/>
        </w:rPr>
      </w:pPr>
    </w:p>
    <w:p w:rsidR="007515DC" w:rsidRPr="007515DC" w:rsidRDefault="007515DC" w:rsidP="007515DC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 xml:space="preserve">     Розглянувши заяву громадянина  України </w:t>
      </w:r>
      <w:r>
        <w:rPr>
          <w:sz w:val="28"/>
          <w:szCs w:val="28"/>
          <w:lang w:val="uk-UA"/>
        </w:rPr>
        <w:t>***</w:t>
      </w:r>
      <w:r w:rsidRPr="007515DC">
        <w:rPr>
          <w:sz w:val="28"/>
          <w:szCs w:val="28"/>
          <w:lang w:val="uk-UA"/>
        </w:rPr>
        <w:t xml:space="preserve">,  схему поділу земельної ділянки, договір купівлі-продажу земельної ділянки, Витяг з Державного реєстру речових прав на нерухоме майно про реєстрацію права власності від 31.10.2017р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7515DC">
        <w:rPr>
          <w:sz w:val="28"/>
          <w:szCs w:val="28"/>
          <w:lang w:val="uk-UA"/>
        </w:rPr>
        <w:t>Щасливцевської</w:t>
      </w:r>
      <w:proofErr w:type="spellEnd"/>
      <w:r w:rsidRPr="007515DC">
        <w:rPr>
          <w:sz w:val="28"/>
          <w:szCs w:val="28"/>
          <w:lang w:val="uk-UA"/>
        </w:rPr>
        <w:t xml:space="preserve"> сільської ради</w:t>
      </w: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>ВИРІШИЛА:</w:t>
      </w: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 xml:space="preserve">1.Узгодити </w:t>
      </w:r>
      <w:r>
        <w:rPr>
          <w:sz w:val="28"/>
          <w:szCs w:val="28"/>
          <w:lang w:val="uk-UA"/>
        </w:rPr>
        <w:t>***</w:t>
      </w:r>
      <w:r w:rsidRPr="007515DC">
        <w:rPr>
          <w:sz w:val="28"/>
          <w:szCs w:val="28"/>
          <w:lang w:val="uk-UA"/>
        </w:rPr>
        <w:t xml:space="preserve"> розподіл земельної ділянки (кадастровий номер 6522186500:01:001:0126), що належить йому на праві  власності,   загальною площею </w:t>
      </w:r>
      <w:smartTag w:uri="urn:schemas-microsoft-com:office:smarttags" w:element="metricconverter">
        <w:smartTagPr>
          <w:attr w:name="ProductID" w:val="0,1211 га"/>
        </w:smartTagPr>
        <w:r w:rsidRPr="007515DC">
          <w:rPr>
            <w:sz w:val="28"/>
            <w:szCs w:val="28"/>
            <w:lang w:val="uk-UA"/>
          </w:rPr>
          <w:t>0,1211 га</w:t>
        </w:r>
      </w:smartTag>
      <w:r w:rsidRPr="007515DC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7515DC">
        <w:rPr>
          <w:sz w:val="28"/>
          <w:szCs w:val="28"/>
          <w:lang w:val="uk-UA"/>
        </w:rPr>
        <w:t>Щасливцеве</w:t>
      </w:r>
      <w:proofErr w:type="spellEnd"/>
      <w:r w:rsidRPr="007515DC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7515DC">
        <w:rPr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625 га"/>
        </w:smartTagPr>
        <w:r w:rsidRPr="007515DC">
          <w:rPr>
            <w:sz w:val="28"/>
            <w:szCs w:val="28"/>
            <w:lang w:val="uk-UA"/>
          </w:rPr>
          <w:t>0,0625 га</w:t>
        </w:r>
      </w:smartTag>
      <w:r w:rsidRPr="007515DC">
        <w:rPr>
          <w:sz w:val="28"/>
          <w:szCs w:val="28"/>
          <w:lang w:val="uk-UA"/>
        </w:rPr>
        <w:t xml:space="preserve"> адресу: с. </w:t>
      </w:r>
      <w:proofErr w:type="spellStart"/>
      <w:r w:rsidRPr="007515DC">
        <w:rPr>
          <w:sz w:val="28"/>
          <w:szCs w:val="28"/>
          <w:lang w:val="uk-UA"/>
        </w:rPr>
        <w:t>Щасливцеве</w:t>
      </w:r>
      <w:proofErr w:type="spellEnd"/>
      <w:r w:rsidRPr="007515DC">
        <w:rPr>
          <w:sz w:val="28"/>
          <w:szCs w:val="28"/>
          <w:lang w:val="uk-UA"/>
        </w:rPr>
        <w:t xml:space="preserve"> вул. Набережна, </w:t>
      </w:r>
      <w:r>
        <w:rPr>
          <w:sz w:val="28"/>
          <w:szCs w:val="28"/>
          <w:lang w:val="uk-UA"/>
        </w:rPr>
        <w:t>***</w:t>
      </w:r>
      <w:r w:rsidRPr="007515DC">
        <w:rPr>
          <w:sz w:val="28"/>
          <w:szCs w:val="28"/>
          <w:lang w:val="uk-UA"/>
        </w:rPr>
        <w:t xml:space="preserve">,  за земельною ділянкою площею </w:t>
      </w:r>
      <w:smartTag w:uri="urn:schemas-microsoft-com:office:smarttags" w:element="metricconverter">
        <w:smartTagPr>
          <w:attr w:name="ProductID" w:val="0,0586 га"/>
        </w:smartTagPr>
        <w:r w:rsidRPr="007515DC">
          <w:rPr>
            <w:sz w:val="28"/>
            <w:szCs w:val="28"/>
            <w:lang w:val="uk-UA"/>
          </w:rPr>
          <w:t>0,0586 га</w:t>
        </w:r>
      </w:smartTag>
      <w:r w:rsidRPr="007515DC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7515DC">
        <w:rPr>
          <w:sz w:val="28"/>
          <w:szCs w:val="28"/>
          <w:lang w:val="uk-UA"/>
        </w:rPr>
        <w:t>Щасливцеве</w:t>
      </w:r>
      <w:proofErr w:type="spellEnd"/>
      <w:r w:rsidRPr="007515DC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515DC">
        <w:rPr>
          <w:sz w:val="28"/>
          <w:szCs w:val="28"/>
          <w:lang w:val="uk-UA"/>
        </w:rPr>
        <w:t xml:space="preserve"> . </w:t>
      </w: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515DC" w:rsidRPr="007515DC" w:rsidRDefault="007515DC" w:rsidP="007515DC">
      <w:pPr>
        <w:jc w:val="both"/>
        <w:rPr>
          <w:color w:val="0D0D0D"/>
          <w:sz w:val="28"/>
          <w:szCs w:val="28"/>
          <w:lang w:val="uk-UA"/>
        </w:rPr>
      </w:pP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</w:p>
    <w:p w:rsidR="007515DC" w:rsidRPr="007515DC" w:rsidRDefault="007515DC" w:rsidP="007515DC">
      <w:pPr>
        <w:jc w:val="both"/>
        <w:rPr>
          <w:sz w:val="28"/>
          <w:szCs w:val="28"/>
          <w:lang w:val="uk-UA"/>
        </w:rPr>
      </w:pPr>
    </w:p>
    <w:p w:rsidR="007515DC" w:rsidRPr="007515DC" w:rsidRDefault="007515DC" w:rsidP="007515DC">
      <w:pPr>
        <w:jc w:val="both"/>
        <w:rPr>
          <w:rFonts w:ascii="Calibri" w:hAnsi="Calibri"/>
          <w:sz w:val="28"/>
          <w:szCs w:val="28"/>
          <w:lang w:val="uk-UA"/>
        </w:rPr>
      </w:pPr>
      <w:r w:rsidRPr="007515DC">
        <w:rPr>
          <w:sz w:val="28"/>
          <w:szCs w:val="28"/>
          <w:lang w:val="uk-UA"/>
        </w:rPr>
        <w:t>Сільський голова                                                              В.О.</w:t>
      </w:r>
      <w:proofErr w:type="spellStart"/>
      <w:r w:rsidRPr="007515DC">
        <w:rPr>
          <w:sz w:val="28"/>
          <w:szCs w:val="28"/>
          <w:lang w:val="uk-UA"/>
        </w:rPr>
        <w:t>Плохушко</w:t>
      </w:r>
      <w:proofErr w:type="spellEnd"/>
    </w:p>
    <w:p w:rsidR="007515DC" w:rsidRPr="007515DC" w:rsidRDefault="007515DC" w:rsidP="007515DC">
      <w:pPr>
        <w:jc w:val="both"/>
        <w:rPr>
          <w:b/>
          <w:sz w:val="28"/>
          <w:szCs w:val="28"/>
          <w:lang w:val="uk-UA"/>
        </w:rPr>
      </w:pPr>
    </w:p>
    <w:p w:rsidR="007515DC" w:rsidRPr="007515DC" w:rsidRDefault="007515DC" w:rsidP="007515DC">
      <w:pPr>
        <w:jc w:val="both"/>
        <w:rPr>
          <w:b/>
          <w:sz w:val="22"/>
          <w:szCs w:val="22"/>
          <w:lang w:val="uk-UA"/>
        </w:rPr>
      </w:pPr>
    </w:p>
    <w:p w:rsidR="007515DC" w:rsidRPr="007515DC" w:rsidRDefault="007515DC" w:rsidP="007515DC">
      <w:pPr>
        <w:rPr>
          <w:lang w:val="uk-UA"/>
        </w:rPr>
      </w:pPr>
    </w:p>
    <w:p w:rsidR="007515DC" w:rsidRPr="007515DC" w:rsidRDefault="007515DC" w:rsidP="007515DC">
      <w:pPr>
        <w:rPr>
          <w:lang w:val="uk-UA"/>
        </w:rPr>
      </w:pPr>
    </w:p>
    <w:p w:rsidR="007515DC" w:rsidRPr="007515DC" w:rsidRDefault="007515DC" w:rsidP="007515DC">
      <w:pPr>
        <w:rPr>
          <w:lang w:val="uk-UA"/>
        </w:rPr>
      </w:pPr>
    </w:p>
    <w:p w:rsidR="007515DC" w:rsidRPr="007515DC" w:rsidRDefault="007515DC" w:rsidP="007515DC">
      <w:pPr>
        <w:rPr>
          <w:lang w:val="uk-UA"/>
        </w:rPr>
      </w:pPr>
    </w:p>
    <w:p w:rsidR="007515DC" w:rsidRPr="007515DC" w:rsidRDefault="007515DC" w:rsidP="007515DC">
      <w:pPr>
        <w:rPr>
          <w:lang w:val="uk-UA"/>
        </w:rPr>
      </w:pPr>
    </w:p>
    <w:p w:rsidR="007515DC" w:rsidRPr="007515DC" w:rsidRDefault="007515DC" w:rsidP="007515DC"/>
    <w:p w:rsidR="00A600C0" w:rsidRPr="0079649B" w:rsidRDefault="00A600C0" w:rsidP="00B463A9">
      <w:pPr>
        <w:tabs>
          <w:tab w:val="left" w:pos="364"/>
        </w:tabs>
        <w:rPr>
          <w:lang w:val="uk-UA"/>
        </w:rPr>
      </w:pPr>
    </w:p>
    <w:sectPr w:rsidR="00A600C0" w:rsidRPr="00796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">
    <w:nsid w:val="1A305E74"/>
    <w:multiLevelType w:val="hybridMultilevel"/>
    <w:tmpl w:val="371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1A366C"/>
    <w:multiLevelType w:val="multilevel"/>
    <w:tmpl w:val="3DC64C22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OpenSymbol" w:hAnsi="Open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7D"/>
    <w:rsid w:val="00352C41"/>
    <w:rsid w:val="003E637D"/>
    <w:rsid w:val="005E651C"/>
    <w:rsid w:val="006A39A4"/>
    <w:rsid w:val="00710354"/>
    <w:rsid w:val="007515DC"/>
    <w:rsid w:val="0079649B"/>
    <w:rsid w:val="00A600C0"/>
    <w:rsid w:val="00B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37D"/>
    <w:pPr>
      <w:ind w:left="720"/>
      <w:contextualSpacing/>
    </w:pPr>
    <w:rPr>
      <w:rFonts w:eastAsia="Calibri"/>
      <w:color w:val="00000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37D"/>
    <w:pPr>
      <w:ind w:left="720"/>
      <w:contextualSpacing/>
    </w:pPr>
    <w:rPr>
      <w:rFonts w:eastAsia="Calibri"/>
      <w:color w:val="00000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2019-04-16T13:11:00Z</dcterms:created>
  <dcterms:modified xsi:type="dcterms:W3CDTF">2019-04-16T13:11:00Z</dcterms:modified>
</cp:coreProperties>
</file>