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F3" w:rsidRP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80F1B" w:rsidRPr="00780F1B" w:rsidRDefault="00780F1B" w:rsidP="00780F1B">
      <w:pPr>
        <w:spacing w:after="0" w:line="240" w:lineRule="auto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</w:t>
      </w: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0.7pt;height:36pt" o:ole="" fillcolor="window">
            <v:imagedata r:id="rId6" o:title=""/>
          </v:shape>
          <o:OLEObject Type="Embed" ProgID="Word.Picture.8" ShapeID="_x0000_i1044" DrawAspect="Content" ObjectID="_1616845502" r:id="rId7"/>
        </w:object>
      </w: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57 СЕСІЯ ЩАСЛИВЦІВСЬКОЇ СІЛЬСЬКОЇ РАДИ</w:t>
      </w: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7 СКЛИКАННЯ</w:t>
      </w: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РІШЕННЯ 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26.01.2018р. 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с.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Щасливцеве</w:t>
      </w:r>
      <w:proofErr w:type="spellEnd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ab/>
        <w:t xml:space="preserve">                             №  904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Про скасування  рішень сільської ради,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як таких, що втратили чинність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та надання дозволу на розробку проекту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землеустрою щодо відведення безоплатно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у власність земельної ділянки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На підставі заяв громадян України, надані документи,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ВИРІШИЛА: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1.Скасувати п. 671 рішення 57 сесії 5 скликання № 808 від 20.08.2009 р., в зв’язку зі змінами в законодавстві.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2.Дати дозвіл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***</w:t>
      </w: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780F1B">
          <w:rPr>
            <w:rFonts w:ascii="Times New Roman" w:eastAsia="Times New Roman" w:hAnsi="Times New Roman" w:cs="Times New Roman"/>
            <w:sz w:val="36"/>
            <w:szCs w:val="28"/>
            <w:lang w:eastAsia="ru-RU"/>
          </w:rPr>
          <w:t>0,1000 га</w:t>
        </w:r>
      </w:smartTag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адресою</w:t>
      </w:r>
      <w:proofErr w:type="spellEnd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: с.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Щасливцеве</w:t>
      </w:r>
      <w:proofErr w:type="spellEnd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провул</w:t>
      </w:r>
      <w:proofErr w:type="spellEnd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 Сонячний, 23 Генічеського району Херсонської області 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3.Скасувати рішення 27 сесії 6 скликання № 429 від 10.08.2012 р., як таке, що втратило чинність.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4.Дати дозвіл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***</w:t>
      </w:r>
      <w:bookmarkStart w:id="0" w:name="_GoBack"/>
      <w:bookmarkEnd w:id="0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</w:t>
      </w: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 xml:space="preserve">орієнтовною площею </w:t>
      </w:r>
      <w:smartTag w:uri="urn:schemas-microsoft-com:office:smarttags" w:element="metricconverter">
        <w:smartTagPr>
          <w:attr w:name="ProductID" w:val="0,1300 га"/>
        </w:smartTagPr>
        <w:r w:rsidRPr="00780F1B">
          <w:rPr>
            <w:rFonts w:ascii="Times New Roman" w:eastAsia="Times New Roman" w:hAnsi="Times New Roman" w:cs="Times New Roman"/>
            <w:sz w:val="36"/>
            <w:szCs w:val="28"/>
            <w:lang w:eastAsia="ru-RU"/>
          </w:rPr>
          <w:t>0,1300 га</w:t>
        </w:r>
      </w:smartTag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адресою</w:t>
      </w:r>
      <w:proofErr w:type="spellEnd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: с. Генічеська Гірка, вул. Полинна,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***</w:t>
      </w: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Генічеського району Херсонської області 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5.Скасувати п. 183 рішення 57 сесії 5 скликання № 808 від 20.08.2009 р., як таке, що втратило чинність.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6.Дати дозвіл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***</w:t>
      </w: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780F1B">
          <w:rPr>
            <w:rFonts w:ascii="Times New Roman" w:eastAsia="Times New Roman" w:hAnsi="Times New Roman" w:cs="Times New Roman"/>
            <w:sz w:val="36"/>
            <w:szCs w:val="28"/>
            <w:lang w:eastAsia="ru-RU"/>
          </w:rPr>
          <w:t>0,1000 га</w:t>
        </w:r>
      </w:smartTag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адресою</w:t>
      </w:r>
      <w:proofErr w:type="spellEnd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: с. Генічеська Гірка, вул. Озерна,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***</w:t>
      </w: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Генічеського району Херсонської області 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7.Вищезазначеним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4, 6 даного рішення. 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8.Контроль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780F1B">
        <w:rPr>
          <w:rFonts w:ascii="Times New Roman" w:eastAsia="Times New Roman" w:hAnsi="Times New Roman" w:cs="Times New Roman"/>
          <w:sz w:val="36"/>
          <w:szCs w:val="28"/>
          <w:lang w:eastAsia="ru-RU"/>
        </w:rPr>
        <w:t>В.О.Плохушко</w:t>
      </w:r>
      <w:proofErr w:type="spellEnd"/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80F1B" w:rsidRPr="00780F1B" w:rsidRDefault="00780F1B" w:rsidP="0078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A1A56" w:rsidRPr="00780F1B" w:rsidRDefault="007A1A56" w:rsidP="002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sectPr w:rsidR="007A1A56" w:rsidRPr="00780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1D2355"/>
    <w:rsid w:val="002074F3"/>
    <w:rsid w:val="003F68FD"/>
    <w:rsid w:val="006F386D"/>
    <w:rsid w:val="00780F1B"/>
    <w:rsid w:val="007A1A56"/>
    <w:rsid w:val="00800C90"/>
    <w:rsid w:val="0097499F"/>
    <w:rsid w:val="009E609C"/>
    <w:rsid w:val="00B9245F"/>
    <w:rsid w:val="00BF26AC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2019-04-15T11:58:00Z</dcterms:created>
  <dcterms:modified xsi:type="dcterms:W3CDTF">2019-04-15T11:58:00Z</dcterms:modified>
</cp:coreProperties>
</file>