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1" w:rsidRPr="00AF07B1" w:rsidRDefault="00244BDD" w:rsidP="00AF07B1">
      <w:pPr>
        <w:ind w:firstLine="4500"/>
        <w:rPr>
          <w:rFonts w:eastAsia="Times New Roman"/>
          <w:b/>
          <w:sz w:val="18"/>
        </w:rPr>
      </w:pPr>
      <w:r w:rsidRPr="00AF07B1">
        <w:t xml:space="preserve"> </w:t>
      </w:r>
      <w:r w:rsidR="00AF07B1" w:rsidRPr="00AF07B1">
        <w:rPr>
          <w:rFonts w:eastAsia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1pt;height:36pt" o:ole="" fillcolor="window">
            <v:imagedata r:id="rId6" o:title=""/>
          </v:shape>
          <o:OLEObject Type="Embed" ProgID="Word.Picture.8" ShapeID="_x0000_i1069" DrawAspect="Content" ObjectID="_1616249357" r:id="rId7"/>
        </w:object>
      </w:r>
    </w:p>
    <w:p w:rsidR="00AF07B1" w:rsidRPr="00AF07B1" w:rsidRDefault="00AF07B1" w:rsidP="00AF07B1">
      <w:pPr>
        <w:ind w:firstLine="1440"/>
        <w:rPr>
          <w:rFonts w:eastAsia="Times New Roman"/>
          <w:b/>
          <w:sz w:val="28"/>
          <w:lang w:val="uk-UA"/>
        </w:rPr>
      </w:pPr>
      <w:r w:rsidRPr="00AF07B1">
        <w:rPr>
          <w:rFonts w:eastAsia="Times New Roman"/>
          <w:b/>
          <w:sz w:val="28"/>
          <w:lang w:val="uk-UA"/>
        </w:rPr>
        <w:t>51 СЕСІЯ  ЩАСЛИВЦЕВСЬКОЇ СІЛЬСЬКОЇ РАДИ</w:t>
      </w:r>
    </w:p>
    <w:p w:rsidR="00AF07B1" w:rsidRPr="00AF07B1" w:rsidRDefault="00AF07B1" w:rsidP="00AF07B1">
      <w:pPr>
        <w:jc w:val="center"/>
        <w:rPr>
          <w:rFonts w:eastAsia="Times New Roman"/>
          <w:b/>
          <w:sz w:val="28"/>
          <w:lang w:val="uk-UA"/>
        </w:rPr>
      </w:pPr>
      <w:r w:rsidRPr="00AF07B1">
        <w:rPr>
          <w:rFonts w:eastAsia="Times New Roman"/>
          <w:b/>
          <w:sz w:val="28"/>
          <w:lang w:val="uk-UA"/>
        </w:rPr>
        <w:t>7 СКЛИКАННЯ</w:t>
      </w:r>
    </w:p>
    <w:p w:rsidR="00AF07B1" w:rsidRPr="00AF07B1" w:rsidRDefault="00AF07B1" w:rsidP="00AF07B1">
      <w:pPr>
        <w:keepNext/>
        <w:spacing w:before="240" w:after="60"/>
        <w:outlineLvl w:val="2"/>
        <w:rPr>
          <w:rFonts w:eastAsia="Times New Roman"/>
          <w:b/>
          <w:bCs/>
          <w:sz w:val="28"/>
          <w:szCs w:val="26"/>
          <w:lang w:val="uk-UA"/>
        </w:rPr>
      </w:pPr>
      <w:r w:rsidRPr="00AF07B1">
        <w:rPr>
          <w:rFonts w:eastAsia="Times New Roman"/>
          <w:b/>
          <w:lang w:val="uk-UA"/>
        </w:rPr>
        <w:t xml:space="preserve">                                                                 </w:t>
      </w:r>
      <w:r w:rsidRPr="00AF07B1">
        <w:rPr>
          <w:rFonts w:eastAsia="Times New Roman"/>
          <w:b/>
          <w:bCs/>
          <w:sz w:val="28"/>
          <w:szCs w:val="26"/>
          <w:lang w:val="uk-UA"/>
        </w:rPr>
        <w:t xml:space="preserve">  РІШЕННЯ</w:t>
      </w: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  <w:r w:rsidRPr="00AF07B1">
        <w:rPr>
          <w:rFonts w:eastAsia="Times New Roman"/>
          <w:sz w:val="28"/>
          <w:lang w:val="uk-UA"/>
        </w:rPr>
        <w:t>24.11 .2017р.                                        № 821</w:t>
      </w: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  <w:r w:rsidRPr="00AF07B1">
        <w:rPr>
          <w:rFonts w:eastAsia="Times New Roman"/>
          <w:sz w:val="28"/>
          <w:lang w:val="uk-UA"/>
        </w:rPr>
        <w:t xml:space="preserve">с. </w:t>
      </w:r>
      <w:proofErr w:type="spellStart"/>
      <w:r w:rsidRPr="00AF07B1">
        <w:rPr>
          <w:rFonts w:eastAsia="Times New Roman"/>
          <w:sz w:val="28"/>
          <w:lang w:val="uk-UA"/>
        </w:rPr>
        <w:t>Щасливцеве</w:t>
      </w:r>
      <w:proofErr w:type="spellEnd"/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  <w:r w:rsidRPr="00AF07B1">
        <w:rPr>
          <w:rFonts w:eastAsia="Times New Roman"/>
          <w:sz w:val="28"/>
          <w:lang w:val="uk-UA"/>
        </w:rPr>
        <w:t>Про погодження проекту рішення</w:t>
      </w: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  <w:r w:rsidRPr="00AF07B1">
        <w:rPr>
          <w:rFonts w:eastAsia="Times New Roman"/>
          <w:sz w:val="28"/>
          <w:lang w:val="uk-UA"/>
        </w:rPr>
        <w:t>сільської ради з питань розміщення</w:t>
      </w:r>
    </w:p>
    <w:p w:rsidR="00AF07B1" w:rsidRPr="00AF07B1" w:rsidRDefault="00AF07B1" w:rsidP="00AF07B1">
      <w:pPr>
        <w:rPr>
          <w:rFonts w:eastAsia="Times New Roman"/>
          <w:sz w:val="28"/>
          <w:lang w:val="uk-UA"/>
        </w:rPr>
      </w:pPr>
      <w:r w:rsidRPr="00AF07B1">
        <w:rPr>
          <w:rFonts w:eastAsia="Times New Roman"/>
          <w:sz w:val="28"/>
          <w:lang w:val="uk-UA"/>
        </w:rPr>
        <w:t xml:space="preserve"> зовнішньої реклами</w:t>
      </w:r>
    </w:p>
    <w:p w:rsidR="00AF07B1" w:rsidRPr="00AF07B1" w:rsidRDefault="00AF07B1" w:rsidP="00AF07B1">
      <w:pPr>
        <w:ind w:firstLine="4500"/>
        <w:rPr>
          <w:rFonts w:eastAsia="Times New Roman"/>
          <w:b/>
          <w:sz w:val="18"/>
          <w:lang w:val="uk-UA"/>
        </w:rPr>
      </w:pPr>
    </w:p>
    <w:p w:rsidR="00AF07B1" w:rsidRPr="00AF07B1" w:rsidRDefault="00AF07B1" w:rsidP="00AF07B1">
      <w:pPr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З метою впорядкування питань розміщення зовнішньої реклами у населених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, та проведення громадського обговорення проекту рішення сільської ради відповідно до вимог закону ,керуючись Законом України « Про засади державної регуляторної політики у сфері господарської діяльності» , Законом України « Про рекламу», ст..26 Закону України « Про місцеве самоврядування в Україні»,  сесія сільської ради</w:t>
      </w:r>
    </w:p>
    <w:p w:rsidR="00AF07B1" w:rsidRPr="00AF07B1" w:rsidRDefault="00AF07B1" w:rsidP="00AF07B1">
      <w:pPr>
        <w:jc w:val="both"/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>ВИРІШИЛА:</w:t>
      </w:r>
    </w:p>
    <w:p w:rsidR="00AF07B1" w:rsidRPr="00AF07B1" w:rsidRDefault="00AF07B1" w:rsidP="00AF07B1">
      <w:pPr>
        <w:tabs>
          <w:tab w:val="left" w:pos="8505"/>
        </w:tabs>
        <w:rPr>
          <w:rFonts w:eastAsia="Times New Roman"/>
          <w:sz w:val="28"/>
          <w:szCs w:val="28"/>
          <w:lang w:val="uk-UA"/>
        </w:rPr>
      </w:pPr>
    </w:p>
    <w:p w:rsidR="00AF07B1" w:rsidRPr="00AF07B1" w:rsidRDefault="00AF07B1" w:rsidP="00AF07B1">
      <w:pPr>
        <w:numPr>
          <w:ilvl w:val="0"/>
          <w:numId w:val="38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Доповнити таблицю додатку № 2 до рішення 29 сесії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7 скликання № 449 від 24.12.2016 р. « Про затвердження Плану роботи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7 скликання на 2017 рік» наступним рядком: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F07B1" w:rsidRPr="00AF07B1" w:rsidTr="005653B1">
        <w:tc>
          <w:tcPr>
            <w:tcW w:w="1914" w:type="dxa"/>
          </w:tcPr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  <w:r w:rsidRPr="00AF07B1">
              <w:rPr>
                <w:rFonts w:eastAsia="Times New Roman"/>
                <w:lang w:val="uk-UA"/>
              </w:rPr>
              <w:t>Рішення сільської ради</w:t>
            </w:r>
          </w:p>
        </w:tc>
        <w:tc>
          <w:tcPr>
            <w:tcW w:w="1914" w:type="dxa"/>
          </w:tcPr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F07B1">
              <w:rPr>
                <w:rFonts w:eastAsia="Times New Roman"/>
                <w:sz w:val="20"/>
                <w:szCs w:val="20"/>
                <w:lang w:val="uk-UA"/>
              </w:rPr>
              <w:t xml:space="preserve">Про деякі питання розміщення зовнішньої реклами у населених пунктах </w:t>
            </w:r>
            <w:proofErr w:type="spellStart"/>
            <w:r w:rsidRPr="00AF07B1">
              <w:rPr>
                <w:rFonts w:eastAsia="Times New Roman"/>
                <w:sz w:val="20"/>
                <w:szCs w:val="20"/>
                <w:lang w:val="uk-UA"/>
              </w:rPr>
              <w:t>Щасливцевської</w:t>
            </w:r>
            <w:proofErr w:type="spellEnd"/>
            <w:r w:rsidRPr="00AF07B1">
              <w:rPr>
                <w:rFonts w:eastAsia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1914" w:type="dxa"/>
          </w:tcPr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AF07B1">
              <w:rPr>
                <w:rFonts w:eastAsia="Times New Roman"/>
                <w:sz w:val="20"/>
                <w:szCs w:val="20"/>
                <w:lang w:val="uk-UA"/>
              </w:rPr>
              <w:t>Поповнення доходної частини бюджету, виконання вимог закону</w:t>
            </w:r>
          </w:p>
        </w:tc>
        <w:tc>
          <w:tcPr>
            <w:tcW w:w="1914" w:type="dxa"/>
          </w:tcPr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  <w:r w:rsidRPr="00AF07B1">
              <w:rPr>
                <w:rFonts w:eastAsia="Times New Roman"/>
                <w:lang w:val="uk-UA"/>
              </w:rPr>
              <w:t>І V квартал 2017 року</w:t>
            </w:r>
          </w:p>
        </w:tc>
        <w:tc>
          <w:tcPr>
            <w:tcW w:w="1915" w:type="dxa"/>
          </w:tcPr>
          <w:p w:rsidR="00AF07B1" w:rsidRPr="00AF07B1" w:rsidRDefault="00AF07B1" w:rsidP="00AF07B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</w:p>
          <w:p w:rsidR="00AF07B1" w:rsidRPr="00AF07B1" w:rsidRDefault="00AF07B1" w:rsidP="00AF07B1">
            <w:pPr>
              <w:rPr>
                <w:rFonts w:eastAsia="Times New Roman"/>
                <w:lang w:val="uk-UA"/>
              </w:rPr>
            </w:pPr>
            <w:r w:rsidRPr="00AF07B1">
              <w:rPr>
                <w:rFonts w:eastAsia="Times New Roman"/>
                <w:lang w:val="uk-UA"/>
              </w:rPr>
              <w:t>Виконавчий комітет</w:t>
            </w:r>
          </w:p>
        </w:tc>
      </w:tr>
    </w:tbl>
    <w:p w:rsidR="00AF07B1" w:rsidRPr="00AF07B1" w:rsidRDefault="00AF07B1" w:rsidP="00AF07B1">
      <w:pPr>
        <w:ind w:left="360"/>
        <w:rPr>
          <w:rFonts w:eastAsia="Times New Roman"/>
          <w:lang w:val="uk-UA"/>
        </w:rPr>
      </w:pPr>
    </w:p>
    <w:p w:rsidR="00AF07B1" w:rsidRPr="00AF07B1" w:rsidRDefault="00AF07B1" w:rsidP="00AF07B1">
      <w:pPr>
        <w:numPr>
          <w:ilvl w:val="0"/>
          <w:numId w:val="38"/>
        </w:numPr>
        <w:tabs>
          <w:tab w:val="left" w:pos="0"/>
        </w:tabs>
        <w:ind w:left="0" w:firstLine="0"/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Погодити проект рішення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« Про деякі питання розміщення зовнішньої реклами у населених пунктах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ради» ( додається).</w:t>
      </w:r>
    </w:p>
    <w:p w:rsidR="00AF07B1" w:rsidRPr="00AF07B1" w:rsidRDefault="00AF07B1" w:rsidP="00AF07B1">
      <w:pPr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eastAsia="Times New Roman"/>
          <w:sz w:val="20"/>
          <w:szCs w:val="20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Доручити виконавчому комітету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оприлюднити Проект рішення відповідно до вимог Закону України « Про засади  державної регуляторної політики у сфері господарської діяльності»</w:t>
      </w:r>
    </w:p>
    <w:p w:rsidR="00AF07B1" w:rsidRPr="00AF07B1" w:rsidRDefault="00AF07B1" w:rsidP="00AF07B1">
      <w:pPr>
        <w:jc w:val="both"/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4. Контроль за виконанням рішення покласти на постійні комісії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AF07B1">
        <w:rPr>
          <w:rFonts w:eastAsia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AF07B1" w:rsidRPr="00AF07B1" w:rsidRDefault="00AF07B1" w:rsidP="00AF07B1">
      <w:pPr>
        <w:ind w:firstLine="4500"/>
        <w:rPr>
          <w:rFonts w:eastAsia="Times New Roman"/>
          <w:b/>
          <w:sz w:val="18"/>
          <w:lang w:val="uk-UA"/>
        </w:rPr>
      </w:pPr>
    </w:p>
    <w:p w:rsidR="004B7464" w:rsidRPr="00AF07B1" w:rsidRDefault="00AF07B1" w:rsidP="00AF07B1">
      <w:pPr>
        <w:rPr>
          <w:rFonts w:eastAsia="Times New Roman"/>
          <w:sz w:val="28"/>
          <w:szCs w:val="28"/>
          <w:lang w:val="uk-UA"/>
        </w:rPr>
      </w:pPr>
      <w:r w:rsidRPr="00AF07B1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    В.О. </w:t>
      </w:r>
      <w:proofErr w:type="spellStart"/>
      <w:r w:rsidRPr="00AF07B1">
        <w:rPr>
          <w:rFonts w:eastAsia="Times New Roman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4B7464" w:rsidRPr="00AF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6E48"/>
    <w:rsid w:val="00834BB3"/>
    <w:rsid w:val="008C585F"/>
    <w:rsid w:val="009E40D8"/>
    <w:rsid w:val="00A32386"/>
    <w:rsid w:val="00AF07B1"/>
    <w:rsid w:val="00B132D9"/>
    <w:rsid w:val="00C15DD8"/>
    <w:rsid w:val="00D63D44"/>
    <w:rsid w:val="00D87DC5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2019-04-08T14:23:00Z</dcterms:created>
  <dcterms:modified xsi:type="dcterms:W3CDTF">2019-04-08T14:23:00Z</dcterms:modified>
</cp:coreProperties>
</file>