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1A" w:rsidRPr="00630F1A" w:rsidRDefault="00630F1A" w:rsidP="00630F1A">
      <w:pPr>
        <w:tabs>
          <w:tab w:val="left" w:pos="9498"/>
        </w:tabs>
        <w:ind w:firstLine="567"/>
        <w:jc w:val="both"/>
        <w:rPr>
          <w:rFonts w:eastAsia="Times New Roman"/>
          <w:sz w:val="28"/>
          <w:szCs w:val="28"/>
          <w:lang w:val="uk-UA"/>
        </w:rPr>
      </w:pPr>
    </w:p>
    <w:p w:rsidR="00630F1A" w:rsidRPr="00630F1A" w:rsidRDefault="00630F1A" w:rsidP="00630F1A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457200" cy="59563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F1A" w:rsidRPr="00630F1A" w:rsidRDefault="00630F1A" w:rsidP="00630F1A">
      <w:pPr>
        <w:jc w:val="center"/>
        <w:rPr>
          <w:rFonts w:eastAsia="Times New Roman"/>
          <w:b/>
          <w:bCs/>
          <w:sz w:val="28"/>
          <w:szCs w:val="28"/>
        </w:rPr>
      </w:pPr>
    </w:p>
    <w:p w:rsidR="00630F1A" w:rsidRPr="00630F1A" w:rsidRDefault="00630F1A" w:rsidP="00630F1A">
      <w:pPr>
        <w:jc w:val="center"/>
        <w:rPr>
          <w:rFonts w:eastAsia="Times New Roman"/>
          <w:b/>
          <w:bCs/>
          <w:sz w:val="28"/>
          <w:szCs w:val="28"/>
        </w:rPr>
      </w:pPr>
      <w:r w:rsidRPr="00630F1A">
        <w:rPr>
          <w:rFonts w:eastAsia="Times New Roman"/>
          <w:b/>
          <w:bCs/>
          <w:sz w:val="28"/>
          <w:szCs w:val="28"/>
        </w:rPr>
        <w:t xml:space="preserve">51 СЕСІЯ ЩАСЛИВЦЕВСЬКОЇ СІЛЬСЬКОЇ </w:t>
      </w:r>
      <w:proofErr w:type="gramStart"/>
      <w:r w:rsidRPr="00630F1A">
        <w:rPr>
          <w:rFonts w:eastAsia="Times New Roman"/>
          <w:b/>
          <w:bCs/>
          <w:sz w:val="28"/>
          <w:szCs w:val="28"/>
        </w:rPr>
        <w:t>РАДИ</w:t>
      </w:r>
      <w:proofErr w:type="gramEnd"/>
    </w:p>
    <w:p w:rsidR="00630F1A" w:rsidRPr="00630F1A" w:rsidRDefault="00630F1A" w:rsidP="00630F1A">
      <w:pPr>
        <w:jc w:val="center"/>
        <w:rPr>
          <w:rFonts w:eastAsia="Times New Roman"/>
          <w:b/>
          <w:bCs/>
          <w:sz w:val="28"/>
          <w:szCs w:val="28"/>
        </w:rPr>
      </w:pPr>
      <w:r w:rsidRPr="00630F1A">
        <w:rPr>
          <w:rFonts w:eastAsia="Times New Roman"/>
          <w:b/>
          <w:bCs/>
          <w:sz w:val="28"/>
          <w:szCs w:val="28"/>
        </w:rPr>
        <w:t>7 СКЛИКАННЯ</w:t>
      </w:r>
    </w:p>
    <w:p w:rsidR="00630F1A" w:rsidRPr="00630F1A" w:rsidRDefault="00630F1A" w:rsidP="00630F1A">
      <w:pPr>
        <w:jc w:val="center"/>
        <w:rPr>
          <w:rFonts w:eastAsia="Times New Roman"/>
          <w:b/>
          <w:sz w:val="28"/>
          <w:szCs w:val="28"/>
        </w:rPr>
      </w:pPr>
    </w:p>
    <w:p w:rsidR="00630F1A" w:rsidRPr="00630F1A" w:rsidRDefault="00630F1A" w:rsidP="00630F1A">
      <w:pPr>
        <w:jc w:val="center"/>
        <w:rPr>
          <w:rFonts w:eastAsia="Times New Roman"/>
          <w:b/>
          <w:sz w:val="28"/>
          <w:szCs w:val="28"/>
        </w:rPr>
      </w:pPr>
      <w:proofErr w:type="gramStart"/>
      <w:r w:rsidRPr="00630F1A">
        <w:rPr>
          <w:rFonts w:eastAsia="Times New Roman"/>
          <w:b/>
          <w:sz w:val="28"/>
          <w:szCs w:val="28"/>
        </w:rPr>
        <w:t>Р</w:t>
      </w:r>
      <w:proofErr w:type="gramEnd"/>
      <w:r w:rsidRPr="00630F1A">
        <w:rPr>
          <w:rFonts w:eastAsia="Times New Roman"/>
          <w:b/>
          <w:sz w:val="28"/>
          <w:szCs w:val="28"/>
        </w:rPr>
        <w:t>ІШЕННЯ</w:t>
      </w:r>
    </w:p>
    <w:p w:rsidR="00630F1A" w:rsidRPr="00630F1A" w:rsidRDefault="00630F1A" w:rsidP="00630F1A">
      <w:pPr>
        <w:rPr>
          <w:rFonts w:eastAsia="Times New Roman"/>
          <w:sz w:val="28"/>
          <w:szCs w:val="28"/>
        </w:rPr>
      </w:pPr>
    </w:p>
    <w:p w:rsidR="00630F1A" w:rsidRPr="00630F1A" w:rsidRDefault="00630F1A" w:rsidP="00630F1A">
      <w:pPr>
        <w:rPr>
          <w:rFonts w:eastAsia="Times New Roman"/>
          <w:sz w:val="28"/>
          <w:szCs w:val="28"/>
        </w:rPr>
      </w:pPr>
      <w:r w:rsidRPr="00630F1A">
        <w:rPr>
          <w:rFonts w:eastAsia="Times New Roman"/>
          <w:sz w:val="28"/>
          <w:szCs w:val="28"/>
        </w:rPr>
        <w:t xml:space="preserve">24.11.2017 р.                                   </w:t>
      </w:r>
      <w:r w:rsidRPr="00630F1A">
        <w:rPr>
          <w:rFonts w:eastAsia="Times New Roman"/>
          <w:sz w:val="28"/>
          <w:szCs w:val="28"/>
          <w:lang w:val="uk-UA"/>
        </w:rPr>
        <w:t xml:space="preserve">   </w:t>
      </w:r>
      <w:r w:rsidRPr="00630F1A">
        <w:rPr>
          <w:rFonts w:eastAsia="Times New Roman"/>
          <w:sz w:val="28"/>
          <w:szCs w:val="28"/>
        </w:rPr>
        <w:t xml:space="preserve">         №</w:t>
      </w:r>
      <w:r w:rsidRPr="00630F1A">
        <w:rPr>
          <w:rFonts w:eastAsia="Times New Roman"/>
          <w:sz w:val="28"/>
          <w:szCs w:val="28"/>
          <w:lang w:val="uk-UA"/>
        </w:rPr>
        <w:t>818</w:t>
      </w:r>
    </w:p>
    <w:p w:rsidR="00630F1A" w:rsidRPr="00630F1A" w:rsidRDefault="00630F1A" w:rsidP="00630F1A">
      <w:pPr>
        <w:rPr>
          <w:rFonts w:eastAsia="Times New Roman"/>
          <w:sz w:val="28"/>
          <w:szCs w:val="28"/>
        </w:rPr>
      </w:pPr>
      <w:r w:rsidRPr="00630F1A">
        <w:rPr>
          <w:rFonts w:eastAsia="Times New Roman"/>
          <w:sz w:val="28"/>
          <w:szCs w:val="28"/>
        </w:rPr>
        <w:t xml:space="preserve">с. </w:t>
      </w:r>
      <w:proofErr w:type="spellStart"/>
      <w:r w:rsidRPr="00630F1A">
        <w:rPr>
          <w:rFonts w:eastAsia="Times New Roman"/>
          <w:sz w:val="28"/>
          <w:szCs w:val="28"/>
        </w:rPr>
        <w:t>Щасливцеве</w:t>
      </w:r>
      <w:proofErr w:type="spellEnd"/>
    </w:p>
    <w:p w:rsidR="00630F1A" w:rsidRPr="00630F1A" w:rsidRDefault="00630F1A" w:rsidP="00630F1A">
      <w:pPr>
        <w:ind w:right="5810"/>
        <w:jc w:val="both"/>
        <w:rPr>
          <w:rFonts w:eastAsia="Times New Roman"/>
          <w:sz w:val="28"/>
          <w:szCs w:val="28"/>
        </w:rPr>
      </w:pPr>
      <w:r w:rsidRPr="00630F1A">
        <w:rPr>
          <w:rFonts w:eastAsia="Times New Roman"/>
          <w:sz w:val="28"/>
          <w:szCs w:val="28"/>
        </w:rPr>
        <w:t xml:space="preserve"> </w:t>
      </w:r>
    </w:p>
    <w:p w:rsidR="00630F1A" w:rsidRPr="00630F1A" w:rsidRDefault="00630F1A" w:rsidP="00630F1A">
      <w:pPr>
        <w:tabs>
          <w:tab w:val="left" w:pos="3828"/>
          <w:tab w:val="left" w:pos="4253"/>
        </w:tabs>
        <w:ind w:right="4797"/>
        <w:jc w:val="both"/>
        <w:rPr>
          <w:rFonts w:eastAsia="Times New Roman"/>
          <w:sz w:val="28"/>
          <w:szCs w:val="28"/>
          <w:lang w:val="uk-UA"/>
        </w:rPr>
      </w:pPr>
      <w:r w:rsidRPr="00630F1A">
        <w:rPr>
          <w:rFonts w:eastAsia="Times New Roman"/>
          <w:sz w:val="28"/>
          <w:szCs w:val="28"/>
          <w:lang w:val="uk-UA"/>
        </w:rPr>
        <w:t>Про присвоєння адреси завершеному будівництвом об'єкту нерухомого майна в с. Генічеська Гірка.</w:t>
      </w:r>
    </w:p>
    <w:p w:rsidR="00630F1A" w:rsidRPr="00630F1A" w:rsidRDefault="00630F1A" w:rsidP="00630F1A">
      <w:pPr>
        <w:rPr>
          <w:rFonts w:eastAsia="Times New Roman"/>
          <w:sz w:val="28"/>
          <w:szCs w:val="28"/>
          <w:lang w:val="uk-UA"/>
        </w:rPr>
      </w:pPr>
    </w:p>
    <w:p w:rsidR="00630F1A" w:rsidRPr="00630F1A" w:rsidRDefault="00630F1A" w:rsidP="00630F1A">
      <w:pPr>
        <w:ind w:firstLine="540"/>
        <w:jc w:val="both"/>
        <w:rPr>
          <w:rFonts w:eastAsia="Times New Roman"/>
          <w:color w:val="000000"/>
          <w:sz w:val="28"/>
          <w:szCs w:val="28"/>
          <w:lang w:val="uk-UA"/>
        </w:rPr>
      </w:pPr>
      <w:r w:rsidRPr="00630F1A">
        <w:rPr>
          <w:rFonts w:eastAsia="Times New Roman"/>
          <w:sz w:val="28"/>
          <w:szCs w:val="28"/>
          <w:lang w:val="uk-UA"/>
        </w:rPr>
        <w:t xml:space="preserve">Розглянувши заяву громадянки </w:t>
      </w:r>
      <w:r>
        <w:rPr>
          <w:rFonts w:eastAsia="Times New Roman"/>
          <w:sz w:val="28"/>
          <w:szCs w:val="28"/>
          <w:lang w:val="uk-UA"/>
        </w:rPr>
        <w:t>***</w:t>
      </w:r>
      <w:r w:rsidRPr="00630F1A">
        <w:rPr>
          <w:rFonts w:eastAsia="Times New Roman"/>
          <w:sz w:val="28"/>
          <w:szCs w:val="28"/>
          <w:lang w:val="uk-UA"/>
        </w:rPr>
        <w:t xml:space="preserve"> про присвоєння адреси завершеному будівництвом об’єкту нерухомого майна, з метою проведення реєстрації права власності на нього відповідно до вимог закону та надані документи, враховуючи що об’єкт здано до експлуатації у встановленому законом порядку, керуючись </w:t>
      </w:r>
      <w:r w:rsidRPr="00630F1A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ст. 26 Закону України "Про місцеве самоврядування в Україні", сесія сільської ради</w:t>
      </w:r>
    </w:p>
    <w:p w:rsidR="00630F1A" w:rsidRPr="00630F1A" w:rsidRDefault="00630F1A" w:rsidP="00630F1A">
      <w:pPr>
        <w:ind w:firstLine="567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</w:pPr>
      <w:r w:rsidRPr="00630F1A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ВИРІШИЛА:</w:t>
      </w:r>
    </w:p>
    <w:p w:rsidR="00630F1A" w:rsidRPr="00630F1A" w:rsidRDefault="00630F1A" w:rsidP="00630F1A">
      <w:pPr>
        <w:ind w:firstLine="540"/>
        <w:jc w:val="both"/>
        <w:rPr>
          <w:rFonts w:eastAsia="Times New Roman"/>
          <w:sz w:val="28"/>
          <w:szCs w:val="28"/>
          <w:lang w:val="uk-UA"/>
        </w:rPr>
      </w:pPr>
    </w:p>
    <w:p w:rsidR="00630F1A" w:rsidRPr="00630F1A" w:rsidRDefault="00630F1A" w:rsidP="00630F1A">
      <w:pPr>
        <w:ind w:firstLine="540"/>
        <w:jc w:val="both"/>
        <w:rPr>
          <w:rFonts w:eastAsia="Times New Roman"/>
          <w:sz w:val="28"/>
          <w:szCs w:val="28"/>
          <w:lang w:val="uk-UA"/>
        </w:rPr>
      </w:pPr>
      <w:r w:rsidRPr="00630F1A">
        <w:rPr>
          <w:rFonts w:eastAsia="Times New Roman"/>
          <w:sz w:val="28"/>
          <w:szCs w:val="28"/>
          <w:lang w:val="uk-UA"/>
        </w:rPr>
        <w:t xml:space="preserve">1. Присвоїти адресу вулиця Набережна, </w:t>
      </w:r>
      <w:r>
        <w:rPr>
          <w:rFonts w:eastAsia="Times New Roman"/>
          <w:sz w:val="28"/>
          <w:szCs w:val="28"/>
          <w:lang w:val="uk-UA"/>
        </w:rPr>
        <w:t>***</w:t>
      </w:r>
      <w:r w:rsidRPr="00630F1A">
        <w:rPr>
          <w:rFonts w:eastAsia="Times New Roman"/>
          <w:sz w:val="28"/>
          <w:szCs w:val="28"/>
          <w:lang w:val="uk-UA"/>
        </w:rPr>
        <w:t xml:space="preserve"> в с. Генічеська Гірка Генічеського району Херсонської області – завершеному будівництвом будиночку для відпочинку з допоміжними будівлями у складі: будиночок для відпочинку (літера - А); будиночок для персоналу (літера – Б); споруди (№1-№3), відповідно до Декларацій "Про готовність до експлуатації об’єкта, що за класом наслідків (відповідальності) належить до об’єктів з незначними наслідками (СС1)" зареєстрованої Управлінням ДАБ</w:t>
      </w:r>
      <w:r>
        <w:rPr>
          <w:rFonts w:eastAsia="Times New Roman"/>
          <w:sz w:val="28"/>
          <w:szCs w:val="28"/>
          <w:lang w:val="uk-UA"/>
        </w:rPr>
        <w:t>І в Херсонській області за № ***</w:t>
      </w:r>
      <w:r w:rsidRPr="00630F1A">
        <w:rPr>
          <w:rFonts w:eastAsia="Times New Roman"/>
          <w:sz w:val="28"/>
          <w:szCs w:val="28"/>
          <w:lang w:val="uk-UA"/>
        </w:rPr>
        <w:t xml:space="preserve"> від 09.11.2017 р., Технічного паспорту на громадський будинок виготовленого ФОП </w:t>
      </w:r>
      <w:r>
        <w:rPr>
          <w:rFonts w:eastAsia="Times New Roman"/>
          <w:sz w:val="28"/>
          <w:szCs w:val="28"/>
          <w:lang w:val="uk-UA"/>
        </w:rPr>
        <w:t>***</w:t>
      </w:r>
      <w:r w:rsidRPr="00630F1A">
        <w:rPr>
          <w:rFonts w:eastAsia="Times New Roman"/>
          <w:sz w:val="28"/>
          <w:szCs w:val="28"/>
          <w:lang w:val="uk-UA"/>
        </w:rPr>
        <w:t xml:space="preserve"> 17.10.2017 р. розташованих на частині земельної ділянки з кадастровим номером 6522186500:11:005:0127 (яка має неповну адресу, відповідно до Договору суборенди землі від 07.10.2015 р. та Витягу з Державного реєстру речових прав на нерухоме майно від 07.12.2015 р. індексний номер - </w:t>
      </w:r>
      <w:r>
        <w:rPr>
          <w:rFonts w:eastAsia="Times New Roman"/>
          <w:sz w:val="28"/>
          <w:szCs w:val="28"/>
          <w:lang w:val="uk-UA"/>
        </w:rPr>
        <w:t>***</w:t>
      </w:r>
      <w:r w:rsidRPr="00630F1A">
        <w:rPr>
          <w:rFonts w:eastAsia="Times New Roman"/>
          <w:sz w:val="28"/>
          <w:szCs w:val="28"/>
          <w:lang w:val="uk-UA"/>
        </w:rPr>
        <w:t xml:space="preserve"> виданого Реєстраційною службою Генічеського районного управління юстиції Херсонської області.) замовником будівництва яких є фізична особа </w:t>
      </w:r>
      <w:r>
        <w:rPr>
          <w:rFonts w:eastAsia="Times New Roman"/>
          <w:sz w:val="28"/>
          <w:szCs w:val="28"/>
          <w:lang w:val="uk-UA"/>
        </w:rPr>
        <w:t>***</w:t>
      </w:r>
      <w:r w:rsidRPr="00630F1A">
        <w:rPr>
          <w:rFonts w:eastAsia="Times New Roman"/>
          <w:sz w:val="28"/>
          <w:szCs w:val="28"/>
          <w:lang w:val="uk-UA"/>
        </w:rPr>
        <w:t xml:space="preserve"> (паспорт </w:t>
      </w:r>
      <w:r>
        <w:rPr>
          <w:rFonts w:eastAsia="Times New Roman"/>
          <w:sz w:val="28"/>
          <w:szCs w:val="28"/>
          <w:lang w:val="uk-UA"/>
        </w:rPr>
        <w:t>***</w:t>
      </w:r>
      <w:r w:rsidRPr="00630F1A">
        <w:rPr>
          <w:rFonts w:eastAsia="Times New Roman"/>
          <w:sz w:val="28"/>
          <w:szCs w:val="28"/>
          <w:lang w:val="uk-UA"/>
        </w:rPr>
        <w:t xml:space="preserve"> виданий Генічеським РС УГМС України в Херсонській області, 23.01.2016 р., номер облікової картки платника податків </w:t>
      </w:r>
      <w:r>
        <w:rPr>
          <w:rFonts w:eastAsia="Times New Roman"/>
          <w:sz w:val="28"/>
          <w:szCs w:val="28"/>
          <w:lang w:val="uk-UA"/>
        </w:rPr>
        <w:t>***</w:t>
      </w:r>
      <w:bookmarkStart w:id="0" w:name="_GoBack"/>
      <w:bookmarkEnd w:id="0"/>
      <w:r w:rsidRPr="00630F1A">
        <w:rPr>
          <w:rFonts w:eastAsia="Times New Roman"/>
          <w:sz w:val="28"/>
          <w:szCs w:val="28"/>
          <w:lang w:val="uk-UA"/>
        </w:rPr>
        <w:t>).</w:t>
      </w:r>
    </w:p>
    <w:p w:rsidR="00630F1A" w:rsidRPr="00630F1A" w:rsidRDefault="00630F1A" w:rsidP="00630F1A">
      <w:pPr>
        <w:ind w:firstLine="540"/>
        <w:jc w:val="both"/>
        <w:rPr>
          <w:rFonts w:eastAsia="Times New Roman"/>
          <w:sz w:val="28"/>
          <w:szCs w:val="28"/>
          <w:lang w:val="uk-UA"/>
        </w:rPr>
      </w:pPr>
      <w:r w:rsidRPr="00630F1A">
        <w:rPr>
          <w:rFonts w:eastAsia="Times New Roman"/>
          <w:sz w:val="28"/>
          <w:szCs w:val="28"/>
          <w:lang w:val="uk-UA"/>
        </w:rPr>
        <w:t xml:space="preserve">2. Рекомендувати особі зазначеній п. 1 цього рішення, у встановленому законом порядку вирішити питання щодо впорядкування адреси земельної ділянки з кадастровим номером </w:t>
      </w:r>
      <w:r w:rsidRPr="00630F1A">
        <w:rPr>
          <w:rFonts w:eastAsia="Times New Roman"/>
          <w:sz w:val="28"/>
          <w:szCs w:val="28"/>
        </w:rPr>
        <w:t>6522186500:11:005:0127</w:t>
      </w:r>
      <w:r w:rsidRPr="00630F1A">
        <w:rPr>
          <w:rFonts w:eastAsia="Times New Roman"/>
          <w:sz w:val="28"/>
          <w:szCs w:val="28"/>
          <w:lang w:val="uk-UA"/>
        </w:rPr>
        <w:t>.</w:t>
      </w:r>
    </w:p>
    <w:p w:rsidR="00630F1A" w:rsidRPr="00630F1A" w:rsidRDefault="00630F1A" w:rsidP="00630F1A">
      <w:pPr>
        <w:ind w:firstLine="567"/>
        <w:jc w:val="both"/>
        <w:rPr>
          <w:rFonts w:eastAsia="Times New Roman"/>
          <w:color w:val="000000"/>
          <w:sz w:val="28"/>
          <w:szCs w:val="28"/>
          <w:lang w:val="uk-UA"/>
        </w:rPr>
      </w:pPr>
      <w:r w:rsidRPr="00630F1A">
        <w:rPr>
          <w:rFonts w:eastAsia="Times New Roman"/>
          <w:sz w:val="28"/>
          <w:szCs w:val="28"/>
          <w:lang w:val="uk-UA"/>
        </w:rPr>
        <w:lastRenderedPageBreak/>
        <w:t xml:space="preserve">3. Контроль за виконанням даного рішення покласти на Постійну комісію </w:t>
      </w:r>
      <w:proofErr w:type="spellStart"/>
      <w:r w:rsidRPr="00630F1A">
        <w:rPr>
          <w:rFonts w:eastAsia="Times New Roman"/>
          <w:sz w:val="28"/>
          <w:szCs w:val="28"/>
          <w:lang w:val="uk-UA"/>
        </w:rPr>
        <w:t>Щасливцевської</w:t>
      </w:r>
      <w:proofErr w:type="spellEnd"/>
      <w:r w:rsidRPr="00630F1A">
        <w:rPr>
          <w:rFonts w:eastAsia="Times New Roman"/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630F1A" w:rsidRPr="00630F1A" w:rsidRDefault="00630F1A" w:rsidP="00630F1A">
      <w:pPr>
        <w:ind w:firstLine="540"/>
        <w:jc w:val="both"/>
        <w:rPr>
          <w:rFonts w:eastAsia="Times New Roman"/>
          <w:sz w:val="28"/>
          <w:szCs w:val="28"/>
          <w:lang w:val="uk-UA"/>
        </w:rPr>
      </w:pPr>
    </w:p>
    <w:p w:rsidR="00630F1A" w:rsidRPr="00630F1A" w:rsidRDefault="00630F1A" w:rsidP="00630F1A">
      <w:pPr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630F1A">
        <w:rPr>
          <w:rFonts w:eastAsia="Times New Roman"/>
          <w:sz w:val="28"/>
          <w:szCs w:val="28"/>
          <w:lang w:val="uk-UA"/>
        </w:rPr>
        <w:t xml:space="preserve">Сільський голова                                                         В.О. </w:t>
      </w:r>
      <w:proofErr w:type="spellStart"/>
      <w:r w:rsidRPr="00630F1A">
        <w:rPr>
          <w:rFonts w:eastAsia="Times New Roman"/>
          <w:sz w:val="28"/>
          <w:szCs w:val="28"/>
          <w:lang w:val="uk-UA"/>
        </w:rPr>
        <w:t>Плохушко</w:t>
      </w:r>
      <w:proofErr w:type="spellEnd"/>
    </w:p>
    <w:p w:rsidR="00630F1A" w:rsidRPr="00630F1A" w:rsidRDefault="00630F1A" w:rsidP="00630F1A">
      <w:pPr>
        <w:tabs>
          <w:tab w:val="left" w:pos="9498"/>
        </w:tabs>
        <w:ind w:firstLine="567"/>
        <w:jc w:val="both"/>
        <w:rPr>
          <w:rFonts w:eastAsia="Times New Roman"/>
          <w:sz w:val="28"/>
          <w:szCs w:val="28"/>
          <w:lang w:val="uk-UA"/>
        </w:rPr>
      </w:pPr>
    </w:p>
    <w:p w:rsidR="00630F1A" w:rsidRPr="00630F1A" w:rsidRDefault="00630F1A" w:rsidP="00630F1A">
      <w:pPr>
        <w:tabs>
          <w:tab w:val="left" w:pos="9498"/>
        </w:tabs>
        <w:ind w:firstLine="567"/>
        <w:jc w:val="both"/>
        <w:rPr>
          <w:rFonts w:eastAsia="Times New Roman"/>
          <w:sz w:val="28"/>
          <w:szCs w:val="28"/>
          <w:lang w:val="uk-UA"/>
        </w:rPr>
      </w:pPr>
    </w:p>
    <w:p w:rsidR="00630F1A" w:rsidRPr="00630F1A" w:rsidRDefault="00630F1A" w:rsidP="00630F1A">
      <w:pPr>
        <w:tabs>
          <w:tab w:val="left" w:pos="9498"/>
        </w:tabs>
        <w:ind w:firstLine="567"/>
        <w:jc w:val="both"/>
        <w:rPr>
          <w:rFonts w:eastAsia="Times New Roman"/>
          <w:sz w:val="28"/>
          <w:szCs w:val="28"/>
          <w:lang w:val="uk-UA"/>
        </w:rPr>
      </w:pPr>
    </w:p>
    <w:p w:rsidR="00630F1A" w:rsidRPr="00630F1A" w:rsidRDefault="00630F1A" w:rsidP="00630F1A">
      <w:pPr>
        <w:tabs>
          <w:tab w:val="left" w:pos="9498"/>
        </w:tabs>
        <w:ind w:firstLine="567"/>
        <w:jc w:val="both"/>
        <w:rPr>
          <w:rFonts w:eastAsia="Times New Roman"/>
          <w:sz w:val="28"/>
          <w:szCs w:val="28"/>
          <w:lang w:val="uk-UA"/>
        </w:rPr>
      </w:pPr>
    </w:p>
    <w:p w:rsidR="00630F1A" w:rsidRPr="00630F1A" w:rsidRDefault="00630F1A" w:rsidP="00630F1A">
      <w:pPr>
        <w:tabs>
          <w:tab w:val="left" w:pos="9498"/>
        </w:tabs>
        <w:ind w:firstLine="567"/>
        <w:jc w:val="both"/>
        <w:rPr>
          <w:rFonts w:eastAsia="Times New Roman"/>
          <w:sz w:val="28"/>
          <w:szCs w:val="28"/>
          <w:lang w:val="uk-UA"/>
        </w:rPr>
      </w:pPr>
    </w:p>
    <w:p w:rsidR="00630F1A" w:rsidRPr="00630F1A" w:rsidRDefault="00630F1A" w:rsidP="00630F1A">
      <w:pPr>
        <w:tabs>
          <w:tab w:val="left" w:pos="9498"/>
        </w:tabs>
        <w:ind w:firstLine="567"/>
        <w:jc w:val="both"/>
        <w:rPr>
          <w:rFonts w:eastAsia="Times New Roman"/>
          <w:sz w:val="28"/>
          <w:szCs w:val="28"/>
          <w:lang w:val="uk-UA"/>
        </w:rPr>
      </w:pPr>
    </w:p>
    <w:p w:rsidR="00630F1A" w:rsidRPr="00630F1A" w:rsidRDefault="00630F1A" w:rsidP="00630F1A">
      <w:pPr>
        <w:tabs>
          <w:tab w:val="left" w:pos="9498"/>
        </w:tabs>
        <w:ind w:firstLine="567"/>
        <w:jc w:val="both"/>
        <w:rPr>
          <w:rFonts w:eastAsia="Times New Roman"/>
          <w:sz w:val="28"/>
          <w:szCs w:val="28"/>
          <w:lang w:val="uk-UA"/>
        </w:rPr>
      </w:pPr>
    </w:p>
    <w:p w:rsidR="00630F1A" w:rsidRPr="00630F1A" w:rsidRDefault="00630F1A" w:rsidP="00630F1A">
      <w:pPr>
        <w:tabs>
          <w:tab w:val="left" w:pos="9498"/>
        </w:tabs>
        <w:ind w:firstLine="567"/>
        <w:jc w:val="both"/>
        <w:rPr>
          <w:rFonts w:eastAsia="Times New Roman"/>
          <w:sz w:val="28"/>
          <w:szCs w:val="28"/>
          <w:lang w:val="uk-UA"/>
        </w:rPr>
      </w:pPr>
    </w:p>
    <w:p w:rsidR="00630F1A" w:rsidRPr="00630F1A" w:rsidRDefault="00630F1A" w:rsidP="00630F1A">
      <w:pPr>
        <w:tabs>
          <w:tab w:val="left" w:pos="9498"/>
        </w:tabs>
        <w:ind w:firstLine="567"/>
        <w:jc w:val="both"/>
        <w:rPr>
          <w:rFonts w:eastAsia="Times New Roman"/>
          <w:sz w:val="28"/>
          <w:szCs w:val="28"/>
          <w:lang w:val="uk-UA"/>
        </w:rPr>
      </w:pPr>
    </w:p>
    <w:p w:rsidR="00630F1A" w:rsidRPr="00630F1A" w:rsidRDefault="00630F1A" w:rsidP="00630F1A">
      <w:pPr>
        <w:tabs>
          <w:tab w:val="left" w:pos="9498"/>
        </w:tabs>
        <w:ind w:firstLine="567"/>
        <w:jc w:val="both"/>
        <w:rPr>
          <w:rFonts w:eastAsia="Times New Roman"/>
          <w:sz w:val="28"/>
          <w:szCs w:val="28"/>
          <w:lang w:val="uk-UA"/>
        </w:rPr>
      </w:pPr>
    </w:p>
    <w:p w:rsidR="00630F1A" w:rsidRPr="00630F1A" w:rsidRDefault="00630F1A" w:rsidP="00630F1A">
      <w:pPr>
        <w:tabs>
          <w:tab w:val="left" w:pos="9498"/>
        </w:tabs>
        <w:ind w:firstLine="567"/>
        <w:jc w:val="both"/>
        <w:rPr>
          <w:rFonts w:eastAsia="Times New Roman"/>
          <w:sz w:val="28"/>
          <w:szCs w:val="28"/>
          <w:lang w:val="uk-UA"/>
        </w:rPr>
      </w:pPr>
    </w:p>
    <w:p w:rsidR="004B7464" w:rsidRPr="00F75815" w:rsidRDefault="004B7464" w:rsidP="00F75815">
      <w:pPr>
        <w:rPr>
          <w:lang w:val="uk-UA"/>
        </w:rPr>
      </w:pPr>
    </w:p>
    <w:sectPr w:rsidR="004B7464" w:rsidRPr="00F75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E87FEA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">
    <w:nsid w:val="00000003"/>
    <w:multiLevelType w:val="hybridMultilevel"/>
    <w:tmpl w:val="B96E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8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4">
    <w:nsid w:val="0000000E"/>
    <w:multiLevelType w:val="multilevel"/>
    <w:tmpl w:val="526A14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5">
    <w:nsid w:val="00000010"/>
    <w:multiLevelType w:val="hybridMultilevel"/>
    <w:tmpl w:val="AC68A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741E89"/>
    <w:multiLevelType w:val="multilevel"/>
    <w:tmpl w:val="5A6084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41C6867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8">
    <w:nsid w:val="110E7DF9"/>
    <w:multiLevelType w:val="hybridMultilevel"/>
    <w:tmpl w:val="B96E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720696"/>
    <w:multiLevelType w:val="singleLevel"/>
    <w:tmpl w:val="9DC661EA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1CA9414E"/>
    <w:multiLevelType w:val="multilevel"/>
    <w:tmpl w:val="34D2E1D8"/>
    <w:lvl w:ilvl="0">
      <w:start w:val="2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1">
    <w:nsid w:val="1DC66CFD"/>
    <w:multiLevelType w:val="hybridMultilevel"/>
    <w:tmpl w:val="6E901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CD6318"/>
    <w:multiLevelType w:val="singleLevel"/>
    <w:tmpl w:val="9A42533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>
    <w:nsid w:val="2814448E"/>
    <w:multiLevelType w:val="hybridMultilevel"/>
    <w:tmpl w:val="0912490C"/>
    <w:lvl w:ilvl="0" w:tplc="B16AE21A">
      <w:start w:val="1"/>
      <w:numFmt w:val="decimal"/>
      <w:lvlText w:val="1.%1.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B16AE21A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14">
    <w:nsid w:val="351A691A"/>
    <w:multiLevelType w:val="hybridMultilevel"/>
    <w:tmpl w:val="C03EA2B2"/>
    <w:lvl w:ilvl="0" w:tplc="EDDC9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9C6DCC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6">
    <w:nsid w:val="3CEA1ADB"/>
    <w:multiLevelType w:val="singleLevel"/>
    <w:tmpl w:val="B16AE21A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7">
    <w:nsid w:val="3DEA698F"/>
    <w:multiLevelType w:val="hybridMultilevel"/>
    <w:tmpl w:val="C534D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FD27CA"/>
    <w:multiLevelType w:val="singleLevel"/>
    <w:tmpl w:val="36C0EA68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9">
    <w:nsid w:val="4CCC7469"/>
    <w:multiLevelType w:val="singleLevel"/>
    <w:tmpl w:val="5114ED5C"/>
    <w:lvl w:ilvl="0">
      <w:start w:val="8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0">
    <w:nsid w:val="4F9D0EE3"/>
    <w:multiLevelType w:val="singleLevel"/>
    <w:tmpl w:val="74543B7E"/>
    <w:lvl w:ilvl="0">
      <w:start w:val="5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1">
    <w:nsid w:val="500C1902"/>
    <w:multiLevelType w:val="multilevel"/>
    <w:tmpl w:val="349217E0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0F1036C"/>
    <w:multiLevelType w:val="hybridMultilevel"/>
    <w:tmpl w:val="769A9238"/>
    <w:lvl w:ilvl="0" w:tplc="DA046B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F6200D"/>
    <w:multiLevelType w:val="singleLevel"/>
    <w:tmpl w:val="8EA49B08"/>
    <w:lvl w:ilvl="0">
      <w:start w:val="7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4">
    <w:nsid w:val="5B3E3523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5">
    <w:nsid w:val="5EA2392D"/>
    <w:multiLevelType w:val="singleLevel"/>
    <w:tmpl w:val="7DC2E952"/>
    <w:lvl w:ilvl="0">
      <w:start w:val="4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6">
    <w:nsid w:val="5F587BBA"/>
    <w:multiLevelType w:val="hybridMultilevel"/>
    <w:tmpl w:val="AC68A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380F50"/>
    <w:multiLevelType w:val="multilevel"/>
    <w:tmpl w:val="30EE6B9C"/>
    <w:lvl w:ilvl="0">
      <w:start w:val="2"/>
      <w:numFmt w:val="decimal"/>
      <w:lvlText w:val="%1."/>
      <w:lvlJc w:val="left"/>
      <w:pPr>
        <w:ind w:left="133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28">
    <w:nsid w:val="66B50B37"/>
    <w:multiLevelType w:val="singleLevel"/>
    <w:tmpl w:val="DFE4BB6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9">
    <w:nsid w:val="67573110"/>
    <w:multiLevelType w:val="multilevel"/>
    <w:tmpl w:val="D76ABE52"/>
    <w:lvl w:ilvl="0">
      <w:start w:val="2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0">
    <w:nsid w:val="779563A1"/>
    <w:multiLevelType w:val="hybridMultilevel"/>
    <w:tmpl w:val="116CD0C6"/>
    <w:lvl w:ilvl="0" w:tplc="DD64C4CA">
      <w:start w:val="1"/>
      <w:numFmt w:val="decimal"/>
      <w:lvlText w:val="%1."/>
      <w:lvlJc w:val="left"/>
      <w:pPr>
        <w:ind w:left="40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num w:numId="1">
    <w:abstractNumId w:val="11"/>
  </w:num>
  <w:num w:numId="2">
    <w:abstractNumId w:val="27"/>
  </w:num>
  <w:num w:numId="3">
    <w:abstractNumId w:val="29"/>
  </w:num>
  <w:num w:numId="4">
    <w:abstractNumId w:val="6"/>
  </w:num>
  <w:num w:numId="5">
    <w:abstractNumId w:val="21"/>
  </w:num>
  <w:num w:numId="6">
    <w:abstractNumId w:val="10"/>
  </w:num>
  <w:num w:numId="7">
    <w:abstractNumId w:val="17"/>
  </w:num>
  <w:num w:numId="8">
    <w:abstractNumId w:val="16"/>
  </w:num>
  <w:num w:numId="9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12">
    <w:abstractNumId w:val="28"/>
  </w:num>
  <w:num w:numId="13">
    <w:abstractNumId w:val="20"/>
  </w:num>
  <w:num w:numId="14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5">
    <w:abstractNumId w:val="19"/>
  </w:num>
  <w:num w:numId="1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8">
    <w:abstractNumId w:val="18"/>
  </w:num>
  <w:num w:numId="19">
    <w:abstractNumId w:val="12"/>
  </w:num>
  <w:num w:numId="2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1">
    <w:abstractNumId w:val="25"/>
  </w:num>
  <w:num w:numId="22">
    <w:abstractNumId w:val="23"/>
  </w:num>
  <w:num w:numId="23">
    <w:abstractNumId w:val="9"/>
  </w:num>
  <w:num w:numId="2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5">
    <w:abstractNumId w:val="13"/>
  </w:num>
  <w:num w:numId="26">
    <w:abstractNumId w:val="30"/>
  </w:num>
  <w:num w:numId="27">
    <w:abstractNumId w:val="8"/>
  </w:num>
  <w:num w:numId="28">
    <w:abstractNumId w:val="26"/>
  </w:num>
  <w:num w:numId="29">
    <w:abstractNumId w:val="24"/>
  </w:num>
  <w:num w:numId="30">
    <w:abstractNumId w:val="15"/>
  </w:num>
  <w:num w:numId="31">
    <w:abstractNumId w:val="7"/>
  </w:num>
  <w:num w:numId="32">
    <w:abstractNumId w:val="2"/>
  </w:num>
  <w:num w:numId="33">
    <w:abstractNumId w:val="1"/>
  </w:num>
  <w:num w:numId="34">
    <w:abstractNumId w:val="3"/>
  </w:num>
  <w:num w:numId="35">
    <w:abstractNumId w:val="5"/>
  </w:num>
  <w:num w:numId="36">
    <w:abstractNumId w:val="4"/>
  </w:num>
  <w:num w:numId="37">
    <w:abstractNumId w:val="2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1A"/>
    <w:rsid w:val="00026D9F"/>
    <w:rsid w:val="00067162"/>
    <w:rsid w:val="00093E38"/>
    <w:rsid w:val="000A70F2"/>
    <w:rsid w:val="0013480D"/>
    <w:rsid w:val="001A28C9"/>
    <w:rsid w:val="001E06C4"/>
    <w:rsid w:val="00244BDD"/>
    <w:rsid w:val="002A65ED"/>
    <w:rsid w:val="002E61EA"/>
    <w:rsid w:val="003448DE"/>
    <w:rsid w:val="00383A1A"/>
    <w:rsid w:val="0043460D"/>
    <w:rsid w:val="004A3F64"/>
    <w:rsid w:val="004B7464"/>
    <w:rsid w:val="00547551"/>
    <w:rsid w:val="00557F1A"/>
    <w:rsid w:val="00597FD6"/>
    <w:rsid w:val="005A025A"/>
    <w:rsid w:val="005A02DF"/>
    <w:rsid w:val="005B39F8"/>
    <w:rsid w:val="00630F1A"/>
    <w:rsid w:val="00644954"/>
    <w:rsid w:val="00646E48"/>
    <w:rsid w:val="006C5C1F"/>
    <w:rsid w:val="007112FB"/>
    <w:rsid w:val="00762366"/>
    <w:rsid w:val="007A6AF7"/>
    <w:rsid w:val="00834BB3"/>
    <w:rsid w:val="008C585F"/>
    <w:rsid w:val="00957B2E"/>
    <w:rsid w:val="0097592B"/>
    <w:rsid w:val="009E1DCF"/>
    <w:rsid w:val="009E40D8"/>
    <w:rsid w:val="00A32386"/>
    <w:rsid w:val="00AF07B1"/>
    <w:rsid w:val="00B03C8C"/>
    <w:rsid w:val="00B132D9"/>
    <w:rsid w:val="00B74B97"/>
    <w:rsid w:val="00C15DD8"/>
    <w:rsid w:val="00D57E73"/>
    <w:rsid w:val="00D63D44"/>
    <w:rsid w:val="00D87DC5"/>
    <w:rsid w:val="00DA4FBC"/>
    <w:rsid w:val="00E91417"/>
    <w:rsid w:val="00EA267D"/>
    <w:rsid w:val="00EB3C93"/>
    <w:rsid w:val="00F32F45"/>
    <w:rsid w:val="00F75815"/>
    <w:rsid w:val="00FB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44BD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1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13480D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customStyle="1" w:styleId="31">
    <w:name w:val="Заголовок 31"/>
    <w:basedOn w:val="a"/>
    <w:rsid w:val="0013480D"/>
    <w:pPr>
      <w:keepNext/>
      <w:outlineLvl w:val="2"/>
    </w:pPr>
    <w:rPr>
      <w:b/>
      <w:color w:val="00000A"/>
      <w:sz w:val="28"/>
      <w:szCs w:val="20"/>
    </w:rPr>
  </w:style>
  <w:style w:type="character" w:customStyle="1" w:styleId="30">
    <w:name w:val="Заголовок 3 Знак"/>
    <w:basedOn w:val="a0"/>
    <w:link w:val="3"/>
    <w:rsid w:val="00244BDD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244BDD"/>
  </w:style>
  <w:style w:type="paragraph" w:styleId="2">
    <w:name w:val="Body Text Indent 2"/>
    <w:basedOn w:val="a"/>
    <w:link w:val="20"/>
    <w:rsid w:val="00244BDD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44BD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NoSpacing">
    <w:name w:val="No Spacing"/>
    <w:rsid w:val="00244BD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244BDD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244B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 Знак Знак1"/>
    <w:basedOn w:val="a0"/>
    <w:rsid w:val="00244BD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7">
    <w:name w:val=" Знак Знак"/>
    <w:basedOn w:val="a0"/>
    <w:rsid w:val="00244BDD"/>
    <w:rPr>
      <w:rFonts w:eastAsia="Calibri"/>
      <w:lang w:val="ru-RU" w:eastAsia="ru-RU" w:bidi="ar-SA"/>
    </w:rPr>
  </w:style>
  <w:style w:type="table" w:styleId="a8">
    <w:name w:val="Table Grid"/>
    <w:basedOn w:val="a1"/>
    <w:rsid w:val="00244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AF0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44BD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1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13480D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customStyle="1" w:styleId="31">
    <w:name w:val="Заголовок 31"/>
    <w:basedOn w:val="a"/>
    <w:rsid w:val="0013480D"/>
    <w:pPr>
      <w:keepNext/>
      <w:outlineLvl w:val="2"/>
    </w:pPr>
    <w:rPr>
      <w:b/>
      <w:color w:val="00000A"/>
      <w:sz w:val="28"/>
      <w:szCs w:val="20"/>
    </w:rPr>
  </w:style>
  <w:style w:type="character" w:customStyle="1" w:styleId="30">
    <w:name w:val="Заголовок 3 Знак"/>
    <w:basedOn w:val="a0"/>
    <w:link w:val="3"/>
    <w:rsid w:val="00244BDD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244BDD"/>
  </w:style>
  <w:style w:type="paragraph" w:styleId="2">
    <w:name w:val="Body Text Indent 2"/>
    <w:basedOn w:val="a"/>
    <w:link w:val="20"/>
    <w:rsid w:val="00244BDD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44BD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NoSpacing">
    <w:name w:val="No Spacing"/>
    <w:rsid w:val="00244BD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244BDD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244B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 Знак Знак1"/>
    <w:basedOn w:val="a0"/>
    <w:rsid w:val="00244BD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7">
    <w:name w:val=" Знак Знак"/>
    <w:basedOn w:val="a0"/>
    <w:rsid w:val="00244BDD"/>
    <w:rPr>
      <w:rFonts w:eastAsia="Calibri"/>
      <w:lang w:val="ru-RU" w:eastAsia="ru-RU" w:bidi="ar-SA"/>
    </w:rPr>
  </w:style>
  <w:style w:type="table" w:styleId="a8">
    <w:name w:val="Table Grid"/>
    <w:basedOn w:val="a1"/>
    <w:rsid w:val="00244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AF0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2019-04-08T15:35:00Z</dcterms:created>
  <dcterms:modified xsi:type="dcterms:W3CDTF">2019-04-08T15:35:00Z</dcterms:modified>
</cp:coreProperties>
</file>