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03" w:rsidRPr="00F61A03" w:rsidRDefault="00F61A03" w:rsidP="00F61A03">
      <w:pPr>
        <w:jc w:val="both"/>
        <w:rPr>
          <w:sz w:val="28"/>
          <w:szCs w:val="28"/>
          <w:lang w:val="uk-UA"/>
        </w:rPr>
      </w:pPr>
    </w:p>
    <w:p w:rsidR="00F61A03" w:rsidRPr="00F61A03" w:rsidRDefault="00F61A03" w:rsidP="00F61A03">
      <w:pPr>
        <w:jc w:val="both"/>
        <w:rPr>
          <w:sz w:val="28"/>
          <w:szCs w:val="28"/>
          <w:lang w:val="uk-UA"/>
        </w:rPr>
      </w:pPr>
    </w:p>
    <w:p w:rsidR="00F61A03" w:rsidRPr="00F61A03" w:rsidRDefault="00F61A03" w:rsidP="00F61A03">
      <w:pPr>
        <w:jc w:val="center"/>
        <w:rPr>
          <w:b/>
          <w:sz w:val="28"/>
          <w:szCs w:val="28"/>
          <w:lang w:val="uk-UA"/>
        </w:rPr>
      </w:pPr>
      <w:r>
        <w:rPr>
          <w:b/>
          <w:noProof/>
          <w:color w:val="000000"/>
          <w:sz w:val="28"/>
          <w:szCs w:val="28"/>
          <w:lang w:val="uk-UA" w:eastAsia="uk-UA"/>
        </w:rPr>
        <w:drawing>
          <wp:inline distT="0" distB="0" distL="0" distR="0">
            <wp:extent cx="457200"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F61A03" w:rsidRPr="00F61A03" w:rsidRDefault="00F61A03" w:rsidP="00F61A03">
      <w:pPr>
        <w:jc w:val="center"/>
        <w:rPr>
          <w:b/>
          <w:bCs/>
          <w:sz w:val="28"/>
          <w:szCs w:val="28"/>
          <w:lang w:val="uk-UA"/>
        </w:rPr>
      </w:pPr>
    </w:p>
    <w:p w:rsidR="00F61A03" w:rsidRPr="00F61A03" w:rsidRDefault="00F61A03" w:rsidP="00F61A03">
      <w:pPr>
        <w:jc w:val="center"/>
        <w:rPr>
          <w:b/>
          <w:bCs/>
          <w:sz w:val="28"/>
          <w:szCs w:val="28"/>
          <w:lang w:val="uk-UA"/>
        </w:rPr>
      </w:pPr>
      <w:r w:rsidRPr="00F61A03">
        <w:rPr>
          <w:b/>
          <w:bCs/>
          <w:sz w:val="28"/>
          <w:szCs w:val="28"/>
          <w:lang w:val="uk-UA"/>
        </w:rPr>
        <w:t>48 СЕСІЯ  ЩАСЛИВЦЕВСЬКОЇ СІЛЬСЬКОЇ РАДИ</w:t>
      </w:r>
    </w:p>
    <w:p w:rsidR="00F61A03" w:rsidRPr="00F61A03" w:rsidRDefault="00F61A03" w:rsidP="00F61A03">
      <w:pPr>
        <w:jc w:val="center"/>
        <w:rPr>
          <w:b/>
          <w:bCs/>
          <w:sz w:val="28"/>
          <w:szCs w:val="28"/>
          <w:lang w:val="uk-UA"/>
        </w:rPr>
      </w:pPr>
      <w:r w:rsidRPr="00F61A03">
        <w:rPr>
          <w:b/>
          <w:bCs/>
          <w:sz w:val="28"/>
          <w:szCs w:val="28"/>
          <w:lang w:val="uk-UA"/>
        </w:rPr>
        <w:t>7 СКЛИКАННЯ</w:t>
      </w:r>
    </w:p>
    <w:p w:rsidR="00F61A03" w:rsidRPr="00F61A03" w:rsidRDefault="00F61A03" w:rsidP="00F61A03">
      <w:pPr>
        <w:jc w:val="center"/>
        <w:rPr>
          <w:b/>
          <w:bCs/>
          <w:sz w:val="28"/>
          <w:szCs w:val="28"/>
          <w:lang w:val="uk-UA"/>
        </w:rPr>
      </w:pPr>
    </w:p>
    <w:p w:rsidR="00F61A03" w:rsidRPr="00F61A03" w:rsidRDefault="004565A5" w:rsidP="00F61A03">
      <w:pPr>
        <w:keepNext/>
        <w:spacing w:before="240" w:after="60"/>
        <w:outlineLvl w:val="2"/>
        <w:rPr>
          <w:rFonts w:ascii="Arial" w:hAnsi="Arial" w:cs="Arial"/>
          <w:b/>
          <w:bCs/>
          <w:sz w:val="28"/>
          <w:szCs w:val="28"/>
          <w:lang w:val="uk-UA"/>
        </w:rPr>
      </w:pPr>
      <w:r>
        <w:rPr>
          <w:rFonts w:ascii="Arial" w:hAnsi="Arial" w:cs="Arial"/>
          <w:b/>
          <w:bCs/>
          <w:sz w:val="28"/>
          <w:szCs w:val="28"/>
          <w:lang w:val="uk-UA"/>
        </w:rPr>
        <w:t xml:space="preserve">                                                          </w:t>
      </w:r>
      <w:r w:rsidR="00F61A03" w:rsidRPr="00F61A03">
        <w:rPr>
          <w:rFonts w:ascii="Arial" w:hAnsi="Arial" w:cs="Arial"/>
          <w:b/>
          <w:bCs/>
          <w:sz w:val="28"/>
          <w:szCs w:val="28"/>
          <w:lang w:val="uk-UA"/>
        </w:rPr>
        <w:t>РІШЕННЯ</w:t>
      </w:r>
    </w:p>
    <w:p w:rsidR="00F61A03" w:rsidRPr="00F61A03" w:rsidRDefault="00F61A03" w:rsidP="00F61A03">
      <w:pPr>
        <w:rPr>
          <w:sz w:val="28"/>
          <w:szCs w:val="28"/>
          <w:lang w:val="uk-UA"/>
        </w:rPr>
      </w:pPr>
    </w:p>
    <w:p w:rsidR="00F61A03" w:rsidRPr="00F61A03" w:rsidRDefault="00F61A03" w:rsidP="00F61A03">
      <w:pPr>
        <w:rPr>
          <w:sz w:val="28"/>
          <w:szCs w:val="28"/>
          <w:lang w:val="uk-UA"/>
        </w:rPr>
      </w:pPr>
      <w:r w:rsidRPr="00F61A03">
        <w:rPr>
          <w:sz w:val="28"/>
          <w:szCs w:val="28"/>
          <w:lang w:val="uk-UA"/>
        </w:rPr>
        <w:t>02.10.2017 р.                                              №740</w:t>
      </w:r>
    </w:p>
    <w:p w:rsidR="00F61A03" w:rsidRPr="00F61A03" w:rsidRDefault="00F61A03" w:rsidP="00F61A03">
      <w:pPr>
        <w:rPr>
          <w:sz w:val="28"/>
          <w:szCs w:val="28"/>
          <w:lang w:val="uk-UA"/>
        </w:rPr>
      </w:pPr>
      <w:r w:rsidRPr="00F61A03">
        <w:rPr>
          <w:sz w:val="28"/>
          <w:szCs w:val="28"/>
          <w:lang w:val="uk-UA"/>
        </w:rPr>
        <w:t xml:space="preserve">с. </w:t>
      </w:r>
      <w:proofErr w:type="spellStart"/>
      <w:r w:rsidRPr="00F61A03">
        <w:rPr>
          <w:sz w:val="28"/>
          <w:szCs w:val="28"/>
          <w:lang w:val="uk-UA"/>
        </w:rPr>
        <w:t>Щасливцеве</w:t>
      </w:r>
      <w:proofErr w:type="spellEnd"/>
    </w:p>
    <w:p w:rsidR="00F61A03" w:rsidRPr="00F61A03" w:rsidRDefault="00F61A03" w:rsidP="00F61A03">
      <w:pPr>
        <w:ind w:right="5810"/>
        <w:jc w:val="both"/>
        <w:rPr>
          <w:sz w:val="28"/>
          <w:szCs w:val="28"/>
          <w:lang w:val="uk-UA"/>
        </w:rPr>
      </w:pPr>
    </w:p>
    <w:p w:rsidR="00F61A03" w:rsidRPr="00F61A03" w:rsidRDefault="00F61A03" w:rsidP="00F61A03">
      <w:pPr>
        <w:tabs>
          <w:tab w:val="left" w:pos="3828"/>
          <w:tab w:val="left" w:pos="4536"/>
        </w:tabs>
        <w:ind w:right="5102"/>
        <w:jc w:val="both"/>
        <w:rPr>
          <w:sz w:val="28"/>
          <w:szCs w:val="28"/>
          <w:lang w:val="uk-UA"/>
        </w:rPr>
      </w:pPr>
      <w:bookmarkStart w:id="0" w:name="_GoBack"/>
      <w:r w:rsidRPr="00F61A03">
        <w:rPr>
          <w:sz w:val="28"/>
          <w:szCs w:val="28"/>
          <w:lang w:val="uk-UA"/>
        </w:rPr>
        <w:t xml:space="preserve">Про розподіл комплексу будівель комунальної власності на самостійні об’єкти нерухомого майна та передачу деяких з них, у </w:t>
      </w:r>
      <w:proofErr w:type="spellStart"/>
      <w:r w:rsidRPr="00F61A03">
        <w:rPr>
          <w:sz w:val="28"/>
          <w:szCs w:val="28"/>
          <w:lang w:val="uk-UA"/>
        </w:rPr>
        <w:t>погосподарське</w:t>
      </w:r>
      <w:proofErr w:type="spellEnd"/>
      <w:r w:rsidRPr="00F61A03">
        <w:rPr>
          <w:sz w:val="28"/>
          <w:szCs w:val="28"/>
          <w:lang w:val="uk-UA"/>
        </w:rPr>
        <w:t xml:space="preserve"> відання</w:t>
      </w:r>
    </w:p>
    <w:p w:rsidR="00F61A03" w:rsidRPr="00F61A03" w:rsidRDefault="00F61A03" w:rsidP="00F61A03">
      <w:pPr>
        <w:rPr>
          <w:sz w:val="28"/>
          <w:szCs w:val="28"/>
          <w:lang w:val="uk-UA"/>
        </w:rPr>
      </w:pPr>
    </w:p>
    <w:bookmarkEnd w:id="0"/>
    <w:p w:rsidR="00F61A03" w:rsidRPr="00F61A03" w:rsidRDefault="00F61A03" w:rsidP="00F61A03">
      <w:pPr>
        <w:ind w:firstLine="540"/>
        <w:jc w:val="both"/>
        <w:rPr>
          <w:sz w:val="28"/>
          <w:szCs w:val="28"/>
          <w:lang w:val="uk-UA"/>
        </w:rPr>
      </w:pPr>
      <w:r w:rsidRPr="00F61A03">
        <w:rPr>
          <w:sz w:val="28"/>
          <w:szCs w:val="28"/>
          <w:lang w:val="uk-UA"/>
        </w:rPr>
        <w:t xml:space="preserve">З метою ефективного управління комунальним майном що належить територіальній громаді сіл </w:t>
      </w:r>
      <w:proofErr w:type="spellStart"/>
      <w:r w:rsidRPr="00F61A03">
        <w:rPr>
          <w:sz w:val="28"/>
          <w:szCs w:val="28"/>
          <w:lang w:val="uk-UA"/>
        </w:rPr>
        <w:t>Щасливцеве</w:t>
      </w:r>
      <w:proofErr w:type="spellEnd"/>
      <w:r w:rsidRPr="00F61A03">
        <w:rPr>
          <w:sz w:val="28"/>
          <w:szCs w:val="28"/>
          <w:lang w:val="uk-UA"/>
        </w:rPr>
        <w:t xml:space="preserve">, Генічеська Гірка і селища Приозерне (в особі </w:t>
      </w:r>
      <w:proofErr w:type="spellStart"/>
      <w:r w:rsidRPr="00F61A03">
        <w:rPr>
          <w:sz w:val="28"/>
          <w:szCs w:val="28"/>
          <w:lang w:val="uk-UA"/>
        </w:rPr>
        <w:t>Щасливцевської</w:t>
      </w:r>
      <w:proofErr w:type="spellEnd"/>
      <w:r w:rsidRPr="00F61A03">
        <w:rPr>
          <w:sz w:val="28"/>
          <w:szCs w:val="28"/>
          <w:lang w:val="uk-UA"/>
        </w:rPr>
        <w:t xml:space="preserve"> сільської ради) та реалізації намірів щодо поділу на самостійні об’єкти комунального нерухомого майна (комплексу будівель), враховуючи наявність висновків щодо можливості поділу цього об’єкту нерухомого майна наданих КП "Генічеське БТІ" ХОР, за №815, №816, №817, №818 від 29.09.2017 р. та рішення виконавчого комітету </w:t>
      </w:r>
      <w:proofErr w:type="spellStart"/>
      <w:r w:rsidRPr="00F61A03">
        <w:rPr>
          <w:sz w:val="28"/>
          <w:szCs w:val="28"/>
          <w:lang w:val="uk-UA"/>
        </w:rPr>
        <w:t>Щасливцевської</w:t>
      </w:r>
      <w:proofErr w:type="spellEnd"/>
      <w:r w:rsidRPr="00F61A03">
        <w:rPr>
          <w:sz w:val="28"/>
          <w:szCs w:val="28"/>
          <w:lang w:val="uk-UA"/>
        </w:rPr>
        <w:t xml:space="preserve"> сільської ради №134 від 21.09.2017 р. "Про впорядкування адреси об'єктів нерухомого майна комунальної власності що утворять шляхом поділу", керуючись </w:t>
      </w:r>
      <w:r w:rsidRPr="00F61A03">
        <w:rPr>
          <w:bCs/>
          <w:color w:val="000000"/>
          <w:sz w:val="28"/>
          <w:szCs w:val="28"/>
          <w:bdr w:val="none" w:sz="0" w:space="0" w:color="auto" w:frame="1"/>
          <w:lang w:val="uk-UA"/>
        </w:rPr>
        <w:t xml:space="preserve">Інструкцією щодо проведення поділу, виділу та розрахунку часток об'єктів нерухомого майна затвердженої </w:t>
      </w:r>
      <w:r w:rsidRPr="00F61A03">
        <w:rPr>
          <w:color w:val="000000"/>
          <w:sz w:val="28"/>
          <w:szCs w:val="28"/>
          <w:lang w:val="uk-UA"/>
        </w:rPr>
        <w:t xml:space="preserve">Наказом Міністерства з питань житлово-комунального господарства України №55 від 18.06.2007 р., </w:t>
      </w:r>
      <w:bookmarkStart w:id="1" w:name="o17"/>
      <w:bookmarkEnd w:id="1"/>
      <w:r w:rsidRPr="00F61A03">
        <w:rPr>
          <w:color w:val="000000"/>
          <w:sz w:val="28"/>
          <w:szCs w:val="28"/>
          <w:lang w:val="uk-UA"/>
        </w:rPr>
        <w:t>зареєстрованого в Міністерстві юстиції України за №774/14041 від 06.07.2007 р.</w:t>
      </w:r>
      <w:r w:rsidRPr="00F61A03">
        <w:rPr>
          <w:sz w:val="28"/>
          <w:szCs w:val="28"/>
          <w:lang w:val="uk-UA"/>
        </w:rPr>
        <w:t xml:space="preserve">, ст. 26 Закону України "Про місцеве самоврядування в Україні", виконком </w:t>
      </w:r>
      <w:proofErr w:type="spellStart"/>
      <w:r w:rsidRPr="00F61A03">
        <w:rPr>
          <w:sz w:val="28"/>
          <w:szCs w:val="28"/>
          <w:lang w:val="uk-UA"/>
        </w:rPr>
        <w:t>Щасливцевської</w:t>
      </w:r>
      <w:proofErr w:type="spellEnd"/>
      <w:r w:rsidRPr="00F61A03">
        <w:rPr>
          <w:sz w:val="28"/>
          <w:szCs w:val="28"/>
          <w:lang w:val="uk-UA"/>
        </w:rPr>
        <w:t xml:space="preserve"> сільської ради </w:t>
      </w:r>
    </w:p>
    <w:p w:rsidR="00F61A03" w:rsidRPr="00F61A03" w:rsidRDefault="00F61A03" w:rsidP="00F61A03">
      <w:pPr>
        <w:ind w:firstLine="540"/>
        <w:jc w:val="both"/>
        <w:rPr>
          <w:sz w:val="28"/>
          <w:szCs w:val="28"/>
          <w:lang w:val="uk-UA"/>
        </w:rPr>
      </w:pPr>
      <w:r w:rsidRPr="00F61A03">
        <w:rPr>
          <w:sz w:val="28"/>
          <w:szCs w:val="28"/>
          <w:lang w:val="uk-UA"/>
        </w:rPr>
        <w:t>ВИРІШИВ:</w:t>
      </w:r>
    </w:p>
    <w:p w:rsidR="00F61A03" w:rsidRPr="00F61A03" w:rsidRDefault="00F61A03" w:rsidP="00F61A03">
      <w:pPr>
        <w:ind w:firstLine="540"/>
        <w:jc w:val="both"/>
        <w:rPr>
          <w:sz w:val="28"/>
          <w:szCs w:val="28"/>
          <w:lang w:val="uk-UA"/>
        </w:rPr>
      </w:pPr>
    </w:p>
    <w:p w:rsidR="00F61A03" w:rsidRPr="00F61A03" w:rsidRDefault="00F61A03" w:rsidP="00F61A03">
      <w:pPr>
        <w:ind w:firstLine="540"/>
        <w:jc w:val="both"/>
        <w:rPr>
          <w:sz w:val="28"/>
          <w:szCs w:val="28"/>
          <w:lang w:val="uk-UA"/>
        </w:rPr>
      </w:pPr>
      <w:r w:rsidRPr="00F61A03">
        <w:rPr>
          <w:sz w:val="28"/>
          <w:szCs w:val="28"/>
          <w:lang w:val="uk-UA"/>
        </w:rPr>
        <w:t xml:space="preserve">1. Розподілити об'єкт нерухомого майна (комплекс будівель) розташований по вул. Миру, 26 в с. </w:t>
      </w:r>
      <w:proofErr w:type="spellStart"/>
      <w:r w:rsidRPr="00F61A03">
        <w:rPr>
          <w:sz w:val="28"/>
          <w:szCs w:val="28"/>
          <w:lang w:val="uk-UA"/>
        </w:rPr>
        <w:t>Щасливцеве</w:t>
      </w:r>
      <w:proofErr w:type="spellEnd"/>
      <w:r w:rsidRPr="00F61A03">
        <w:rPr>
          <w:sz w:val="28"/>
          <w:szCs w:val="28"/>
          <w:lang w:val="uk-UA"/>
        </w:rPr>
        <w:t xml:space="preserve"> Генічеського району Херсонської області що належить на праві комунальної власності територіальній громаді сіл </w:t>
      </w:r>
      <w:proofErr w:type="spellStart"/>
      <w:r w:rsidRPr="00F61A03">
        <w:rPr>
          <w:sz w:val="28"/>
          <w:szCs w:val="28"/>
          <w:lang w:val="uk-UA"/>
        </w:rPr>
        <w:t>Щасливцеве</w:t>
      </w:r>
      <w:proofErr w:type="spellEnd"/>
      <w:r w:rsidRPr="00F61A03">
        <w:rPr>
          <w:sz w:val="28"/>
          <w:szCs w:val="28"/>
          <w:lang w:val="uk-UA"/>
        </w:rPr>
        <w:t xml:space="preserve">, Генічеська Гірка і селища Приозерне (в особі </w:t>
      </w:r>
      <w:proofErr w:type="spellStart"/>
      <w:r w:rsidRPr="00F61A03">
        <w:rPr>
          <w:sz w:val="28"/>
          <w:szCs w:val="28"/>
          <w:lang w:val="uk-UA"/>
        </w:rPr>
        <w:t>Щасливцевської</w:t>
      </w:r>
      <w:proofErr w:type="spellEnd"/>
      <w:r w:rsidRPr="00F61A03">
        <w:rPr>
          <w:sz w:val="28"/>
          <w:szCs w:val="28"/>
          <w:lang w:val="uk-UA"/>
        </w:rPr>
        <w:t xml:space="preserve"> сільської ради) (реєстраційний номер об’єкту нерухомого майна </w:t>
      </w:r>
      <w:r>
        <w:rPr>
          <w:sz w:val="28"/>
          <w:szCs w:val="28"/>
          <w:lang w:val="uk-UA"/>
        </w:rPr>
        <w:t>***</w:t>
      </w:r>
      <w:r w:rsidRPr="00F61A03">
        <w:rPr>
          <w:sz w:val="28"/>
          <w:szCs w:val="28"/>
          <w:lang w:val="uk-UA"/>
        </w:rPr>
        <w:t>) на чотири самостійні об’єкти нерухомого майна:</w:t>
      </w:r>
    </w:p>
    <w:p w:rsidR="00F61A03" w:rsidRPr="00F61A03" w:rsidRDefault="00F61A03" w:rsidP="00F61A03">
      <w:pPr>
        <w:ind w:firstLine="540"/>
        <w:jc w:val="both"/>
        <w:rPr>
          <w:sz w:val="28"/>
          <w:szCs w:val="28"/>
          <w:lang w:val="uk-UA"/>
        </w:rPr>
      </w:pPr>
      <w:r w:rsidRPr="00F61A03">
        <w:rPr>
          <w:sz w:val="28"/>
          <w:szCs w:val="28"/>
          <w:lang w:val="uk-UA"/>
        </w:rPr>
        <w:t xml:space="preserve">- комплекс будівель загальною площею </w:t>
      </w:r>
      <w:smartTag w:uri="urn:schemas-microsoft-com:office:smarttags" w:element="metricconverter">
        <w:smartTagPr>
          <w:attr w:name="ProductID" w:val="591,4 м2"/>
        </w:smartTagPr>
        <w:r w:rsidRPr="00F61A03">
          <w:rPr>
            <w:sz w:val="28"/>
            <w:szCs w:val="28"/>
            <w:lang w:val="uk-UA"/>
          </w:rPr>
          <w:t>591,4 м</w:t>
        </w:r>
        <w:r w:rsidRPr="00F61A03">
          <w:rPr>
            <w:sz w:val="28"/>
            <w:szCs w:val="28"/>
            <w:vertAlign w:val="superscript"/>
            <w:lang w:val="uk-UA"/>
          </w:rPr>
          <w:t>2</w:t>
        </w:r>
      </w:smartTag>
      <w:r w:rsidRPr="00F61A03">
        <w:rPr>
          <w:sz w:val="28"/>
          <w:szCs w:val="28"/>
          <w:lang w:val="uk-UA"/>
        </w:rPr>
        <w:t xml:space="preserve"> (у складі: будівля контори (літера - А-2), площею </w:t>
      </w:r>
      <w:smartTag w:uri="urn:schemas-microsoft-com:office:smarttags" w:element="metricconverter">
        <w:smartTagPr>
          <w:attr w:name="ProductID" w:val="444,8 м2"/>
        </w:smartTagPr>
        <w:r w:rsidRPr="00F61A03">
          <w:rPr>
            <w:sz w:val="28"/>
            <w:szCs w:val="28"/>
            <w:lang w:val="uk-UA"/>
          </w:rPr>
          <w:t>444,8 м</w:t>
        </w:r>
        <w:r w:rsidRPr="00F61A03">
          <w:rPr>
            <w:sz w:val="28"/>
            <w:szCs w:val="28"/>
            <w:vertAlign w:val="superscript"/>
            <w:lang w:val="uk-UA"/>
          </w:rPr>
          <w:t>2</w:t>
        </w:r>
      </w:smartTag>
      <w:r w:rsidRPr="00F61A03">
        <w:rPr>
          <w:sz w:val="28"/>
          <w:szCs w:val="28"/>
          <w:vertAlign w:val="superscript"/>
          <w:lang w:val="uk-UA"/>
        </w:rPr>
        <w:t xml:space="preserve"> </w:t>
      </w:r>
      <w:r w:rsidRPr="00F61A03">
        <w:rPr>
          <w:sz w:val="28"/>
          <w:szCs w:val="28"/>
          <w:lang w:val="uk-UA"/>
        </w:rPr>
        <w:t xml:space="preserve">; гараж (літера - Г), площею </w:t>
      </w:r>
      <w:smartTag w:uri="urn:schemas-microsoft-com:office:smarttags" w:element="metricconverter">
        <w:smartTagPr>
          <w:attr w:name="ProductID" w:val="146,6 м2"/>
        </w:smartTagPr>
        <w:r w:rsidRPr="00F61A03">
          <w:rPr>
            <w:sz w:val="28"/>
            <w:szCs w:val="28"/>
            <w:lang w:val="uk-UA"/>
          </w:rPr>
          <w:t>146,6 м</w:t>
        </w:r>
        <w:r w:rsidRPr="00F61A03">
          <w:rPr>
            <w:sz w:val="28"/>
            <w:szCs w:val="28"/>
            <w:vertAlign w:val="superscript"/>
            <w:lang w:val="uk-UA"/>
          </w:rPr>
          <w:t>2</w:t>
        </w:r>
      </w:smartTag>
      <w:r w:rsidRPr="00F61A03">
        <w:rPr>
          <w:sz w:val="28"/>
          <w:szCs w:val="28"/>
          <w:lang w:val="uk-UA"/>
        </w:rPr>
        <w:t xml:space="preserve">) по вулиці </w:t>
      </w:r>
      <w:r w:rsidRPr="00F61A03">
        <w:rPr>
          <w:sz w:val="28"/>
          <w:szCs w:val="28"/>
          <w:lang w:val="uk-UA"/>
        </w:rPr>
        <w:lastRenderedPageBreak/>
        <w:t xml:space="preserve">Миру, 26 в с. </w:t>
      </w:r>
      <w:proofErr w:type="spellStart"/>
      <w:r w:rsidRPr="00F61A03">
        <w:rPr>
          <w:sz w:val="28"/>
          <w:szCs w:val="28"/>
          <w:lang w:val="uk-UA"/>
        </w:rPr>
        <w:t>Щасливцеве</w:t>
      </w:r>
      <w:proofErr w:type="spellEnd"/>
      <w:r w:rsidRPr="00F61A03">
        <w:rPr>
          <w:sz w:val="28"/>
          <w:szCs w:val="28"/>
          <w:lang w:val="uk-UA"/>
        </w:rPr>
        <w:t xml:space="preserve"> Генічеського району Херсонської області, згідно технічного паспорту виготовленого КП "Генічеське БТІ" ХОР 26.09.2016;</w:t>
      </w:r>
    </w:p>
    <w:p w:rsidR="00F61A03" w:rsidRPr="00F61A03" w:rsidRDefault="00F61A03" w:rsidP="00F61A03">
      <w:pPr>
        <w:ind w:firstLine="540"/>
        <w:jc w:val="both"/>
        <w:rPr>
          <w:sz w:val="28"/>
          <w:szCs w:val="28"/>
          <w:lang w:val="uk-UA"/>
        </w:rPr>
      </w:pPr>
      <w:r w:rsidRPr="00F61A03">
        <w:rPr>
          <w:sz w:val="28"/>
          <w:szCs w:val="28"/>
          <w:lang w:val="uk-UA"/>
        </w:rPr>
        <w:t xml:space="preserve">- нежитлова будівля (котельня (літера - Д), площею </w:t>
      </w:r>
      <w:smartTag w:uri="urn:schemas-microsoft-com:office:smarttags" w:element="metricconverter">
        <w:smartTagPr>
          <w:attr w:name="ProductID" w:val="89,7 м2"/>
        </w:smartTagPr>
        <w:r w:rsidRPr="00F61A03">
          <w:rPr>
            <w:sz w:val="28"/>
            <w:szCs w:val="28"/>
            <w:lang w:val="uk-UA"/>
          </w:rPr>
          <w:t>89,7 м</w:t>
        </w:r>
        <w:r w:rsidRPr="00F61A03">
          <w:rPr>
            <w:sz w:val="28"/>
            <w:szCs w:val="28"/>
            <w:vertAlign w:val="superscript"/>
            <w:lang w:val="uk-UA"/>
          </w:rPr>
          <w:t>2</w:t>
        </w:r>
      </w:smartTag>
      <w:r w:rsidRPr="00F61A03">
        <w:rPr>
          <w:sz w:val="28"/>
          <w:szCs w:val="28"/>
          <w:lang w:val="uk-UA"/>
        </w:rPr>
        <w:t xml:space="preserve">) по вулиці Миру, 26-А в с. </w:t>
      </w:r>
      <w:proofErr w:type="spellStart"/>
      <w:r w:rsidRPr="00F61A03">
        <w:rPr>
          <w:sz w:val="28"/>
          <w:szCs w:val="28"/>
          <w:lang w:val="uk-UA"/>
        </w:rPr>
        <w:t>Щасливцеве</w:t>
      </w:r>
      <w:proofErr w:type="spellEnd"/>
      <w:r w:rsidRPr="00F61A03">
        <w:rPr>
          <w:sz w:val="28"/>
          <w:szCs w:val="28"/>
          <w:lang w:val="uk-UA"/>
        </w:rPr>
        <w:t xml:space="preserve"> Генічеського району Херсонської області, згідно технічного паспорту виготовленого КП "Генічеське БТІ" ХОР 26.09.2016;</w:t>
      </w:r>
    </w:p>
    <w:p w:rsidR="00F61A03" w:rsidRPr="00F61A03" w:rsidRDefault="00F61A03" w:rsidP="00F61A03">
      <w:pPr>
        <w:ind w:firstLine="540"/>
        <w:jc w:val="both"/>
        <w:rPr>
          <w:sz w:val="28"/>
          <w:szCs w:val="28"/>
          <w:lang w:val="uk-UA"/>
        </w:rPr>
      </w:pPr>
      <w:r w:rsidRPr="00F61A03">
        <w:rPr>
          <w:sz w:val="28"/>
          <w:szCs w:val="28"/>
          <w:lang w:val="uk-UA"/>
        </w:rPr>
        <w:t xml:space="preserve">- нежитлова будівля (вбиральня (літера - Ж), площею </w:t>
      </w:r>
      <w:smartTag w:uri="urn:schemas-microsoft-com:office:smarttags" w:element="metricconverter">
        <w:smartTagPr>
          <w:attr w:name="ProductID" w:val="37,2 м2"/>
        </w:smartTagPr>
        <w:r w:rsidRPr="00F61A03">
          <w:rPr>
            <w:sz w:val="28"/>
            <w:szCs w:val="28"/>
            <w:lang w:val="uk-UA"/>
          </w:rPr>
          <w:t>37,2 м</w:t>
        </w:r>
        <w:r w:rsidRPr="00F61A03">
          <w:rPr>
            <w:sz w:val="28"/>
            <w:szCs w:val="28"/>
            <w:vertAlign w:val="superscript"/>
            <w:lang w:val="uk-UA"/>
          </w:rPr>
          <w:t>2</w:t>
        </w:r>
      </w:smartTag>
      <w:r w:rsidRPr="00F61A03">
        <w:rPr>
          <w:sz w:val="28"/>
          <w:szCs w:val="28"/>
          <w:lang w:val="uk-UA"/>
        </w:rPr>
        <w:t xml:space="preserve">) по вулиці Миру, 26-Б в с. </w:t>
      </w:r>
      <w:proofErr w:type="spellStart"/>
      <w:r w:rsidRPr="00F61A03">
        <w:rPr>
          <w:sz w:val="28"/>
          <w:szCs w:val="28"/>
          <w:lang w:val="uk-UA"/>
        </w:rPr>
        <w:t>Щасливцеве</w:t>
      </w:r>
      <w:proofErr w:type="spellEnd"/>
      <w:r w:rsidRPr="00F61A03">
        <w:rPr>
          <w:sz w:val="28"/>
          <w:szCs w:val="28"/>
          <w:lang w:val="uk-UA"/>
        </w:rPr>
        <w:t xml:space="preserve"> Генічеського району Херсонської області, згідно технічного паспорту виготовленого КП "Генічеське БТІ" ХОР 26.09.2016;</w:t>
      </w:r>
    </w:p>
    <w:p w:rsidR="00F61A03" w:rsidRPr="00F61A03" w:rsidRDefault="00F61A03" w:rsidP="00F61A03">
      <w:pPr>
        <w:ind w:firstLine="540"/>
        <w:jc w:val="both"/>
        <w:rPr>
          <w:sz w:val="28"/>
          <w:szCs w:val="28"/>
          <w:lang w:val="uk-UA"/>
        </w:rPr>
      </w:pPr>
      <w:r w:rsidRPr="00F61A03">
        <w:rPr>
          <w:sz w:val="28"/>
          <w:szCs w:val="28"/>
          <w:lang w:val="uk-UA"/>
        </w:rPr>
        <w:t xml:space="preserve">- комплекс будівель загальною площею </w:t>
      </w:r>
      <w:smartTag w:uri="urn:schemas-microsoft-com:office:smarttags" w:element="metricconverter">
        <w:smartTagPr>
          <w:attr w:name="ProductID" w:val="958,9 м2"/>
        </w:smartTagPr>
        <w:r w:rsidRPr="00F61A03">
          <w:rPr>
            <w:sz w:val="28"/>
            <w:szCs w:val="28"/>
            <w:lang w:val="uk-UA"/>
          </w:rPr>
          <w:t>958,9 м</w:t>
        </w:r>
        <w:r w:rsidRPr="00F61A03">
          <w:rPr>
            <w:sz w:val="28"/>
            <w:szCs w:val="28"/>
            <w:vertAlign w:val="superscript"/>
            <w:lang w:val="uk-UA"/>
          </w:rPr>
          <w:t>2</w:t>
        </w:r>
      </w:smartTag>
      <w:r w:rsidRPr="00F61A03">
        <w:rPr>
          <w:sz w:val="28"/>
          <w:szCs w:val="28"/>
          <w:lang w:val="uk-UA"/>
        </w:rPr>
        <w:t xml:space="preserve"> (у складі: овочесховище (літера - Б), площею </w:t>
      </w:r>
      <w:smartTag w:uri="urn:schemas-microsoft-com:office:smarttags" w:element="metricconverter">
        <w:smartTagPr>
          <w:attr w:name="ProductID" w:val="105,4 м2"/>
        </w:smartTagPr>
        <w:r w:rsidRPr="00F61A03">
          <w:rPr>
            <w:sz w:val="28"/>
            <w:szCs w:val="28"/>
            <w:lang w:val="uk-UA"/>
          </w:rPr>
          <w:t>105,4 м</w:t>
        </w:r>
        <w:r w:rsidRPr="00F61A03">
          <w:rPr>
            <w:sz w:val="28"/>
            <w:szCs w:val="28"/>
            <w:vertAlign w:val="superscript"/>
            <w:lang w:val="uk-UA"/>
          </w:rPr>
          <w:t>2</w:t>
        </w:r>
      </w:smartTag>
      <w:r w:rsidRPr="00F61A03">
        <w:rPr>
          <w:sz w:val="28"/>
          <w:szCs w:val="28"/>
          <w:lang w:val="uk-UA"/>
        </w:rPr>
        <w:t xml:space="preserve"> ; зерносклад (літера - Е), площею </w:t>
      </w:r>
      <w:smartTag w:uri="urn:schemas-microsoft-com:office:smarttags" w:element="metricconverter">
        <w:smartTagPr>
          <w:attr w:name="ProductID" w:val="448,1 м2"/>
        </w:smartTagPr>
        <w:r w:rsidRPr="00F61A03">
          <w:rPr>
            <w:sz w:val="28"/>
            <w:szCs w:val="28"/>
            <w:lang w:val="uk-UA"/>
          </w:rPr>
          <w:t>448,1 м</w:t>
        </w:r>
        <w:r w:rsidRPr="00F61A03">
          <w:rPr>
            <w:sz w:val="28"/>
            <w:szCs w:val="28"/>
            <w:vertAlign w:val="superscript"/>
            <w:lang w:val="uk-UA"/>
          </w:rPr>
          <w:t>2</w:t>
        </w:r>
      </w:smartTag>
      <w:r w:rsidRPr="00F61A03">
        <w:rPr>
          <w:sz w:val="28"/>
          <w:szCs w:val="28"/>
          <w:lang w:val="uk-UA"/>
        </w:rPr>
        <w:t xml:space="preserve"> ; їдальня (літера - З), площею </w:t>
      </w:r>
      <w:smartTag w:uri="urn:schemas-microsoft-com:office:smarttags" w:element="metricconverter">
        <w:smartTagPr>
          <w:attr w:name="ProductID" w:val="405,2 м2"/>
        </w:smartTagPr>
        <w:r w:rsidRPr="00F61A03">
          <w:rPr>
            <w:sz w:val="28"/>
            <w:szCs w:val="28"/>
            <w:lang w:val="uk-UA"/>
          </w:rPr>
          <w:t>405,2 м</w:t>
        </w:r>
        <w:r w:rsidRPr="00F61A03">
          <w:rPr>
            <w:sz w:val="28"/>
            <w:szCs w:val="28"/>
            <w:vertAlign w:val="superscript"/>
            <w:lang w:val="uk-UA"/>
          </w:rPr>
          <w:t>2</w:t>
        </w:r>
      </w:smartTag>
      <w:r w:rsidRPr="00F61A03">
        <w:rPr>
          <w:sz w:val="28"/>
          <w:szCs w:val="28"/>
          <w:lang w:val="uk-UA"/>
        </w:rPr>
        <w:t xml:space="preserve">) по вулиці Комарова, 21-В в с. </w:t>
      </w:r>
      <w:proofErr w:type="spellStart"/>
      <w:r w:rsidRPr="00F61A03">
        <w:rPr>
          <w:sz w:val="28"/>
          <w:szCs w:val="28"/>
          <w:lang w:val="uk-UA"/>
        </w:rPr>
        <w:t>Щасливцеве</w:t>
      </w:r>
      <w:proofErr w:type="spellEnd"/>
      <w:r w:rsidRPr="00F61A03">
        <w:rPr>
          <w:sz w:val="28"/>
          <w:szCs w:val="28"/>
          <w:lang w:val="uk-UA"/>
        </w:rPr>
        <w:t xml:space="preserve"> Генічеського району Херсонської області, згідно технічного паспорту виготовленого КП "Генічеське БТІ" ХОР 26.09.2016.</w:t>
      </w:r>
    </w:p>
    <w:p w:rsidR="00F61A03" w:rsidRPr="00F61A03" w:rsidRDefault="00F61A03" w:rsidP="00F61A03">
      <w:pPr>
        <w:ind w:firstLine="540"/>
        <w:jc w:val="both"/>
        <w:rPr>
          <w:sz w:val="28"/>
          <w:szCs w:val="28"/>
          <w:lang w:val="uk-UA"/>
        </w:rPr>
      </w:pPr>
      <w:r w:rsidRPr="00F61A03">
        <w:rPr>
          <w:sz w:val="28"/>
          <w:szCs w:val="28"/>
          <w:lang w:val="uk-UA"/>
        </w:rPr>
        <w:t xml:space="preserve">2. Доручити сільському голові </w:t>
      </w:r>
      <w:proofErr w:type="spellStart"/>
      <w:r w:rsidRPr="00F61A03">
        <w:rPr>
          <w:sz w:val="28"/>
          <w:szCs w:val="28"/>
          <w:lang w:val="uk-UA"/>
        </w:rPr>
        <w:t>Плохушко</w:t>
      </w:r>
      <w:proofErr w:type="spellEnd"/>
      <w:r w:rsidRPr="00F61A03">
        <w:rPr>
          <w:sz w:val="28"/>
          <w:szCs w:val="28"/>
          <w:lang w:val="uk-UA"/>
        </w:rPr>
        <w:t xml:space="preserve"> В.О. зареєструвати новоутворюванні об’єкти нерухомого майна зазначені у пункті 1 цього рішення, у встановленому законом порядку.</w:t>
      </w:r>
    </w:p>
    <w:p w:rsidR="00F61A03" w:rsidRPr="00F61A03" w:rsidRDefault="00F61A03" w:rsidP="00F61A03">
      <w:pPr>
        <w:ind w:firstLine="540"/>
        <w:jc w:val="both"/>
        <w:rPr>
          <w:sz w:val="28"/>
          <w:szCs w:val="28"/>
          <w:lang w:val="uk-UA"/>
        </w:rPr>
      </w:pPr>
      <w:r w:rsidRPr="00F61A03">
        <w:rPr>
          <w:sz w:val="28"/>
          <w:szCs w:val="28"/>
          <w:lang w:val="uk-UA"/>
        </w:rPr>
        <w:t xml:space="preserve">3. Після виконання пункту 2 цього рішення, передати у </w:t>
      </w:r>
      <w:proofErr w:type="spellStart"/>
      <w:r w:rsidRPr="00F61A03">
        <w:rPr>
          <w:sz w:val="28"/>
          <w:szCs w:val="28"/>
          <w:lang w:val="uk-UA"/>
        </w:rPr>
        <w:t>погосподарське</w:t>
      </w:r>
      <w:proofErr w:type="spellEnd"/>
      <w:r w:rsidRPr="00F61A03">
        <w:rPr>
          <w:sz w:val="28"/>
          <w:szCs w:val="28"/>
          <w:lang w:val="uk-UA"/>
        </w:rPr>
        <w:t xml:space="preserve"> відання КОМУНАЛЬНОМУ ПІДПРИЄМСТВУ "КОМУНСЕРВІС" ЩАСЛИВЦЕВСЬКОЇ СІЛЬСЬКОЇ РАДИ (код юридичної особи </w:t>
      </w:r>
      <w:r>
        <w:rPr>
          <w:sz w:val="28"/>
          <w:szCs w:val="28"/>
          <w:lang w:val="uk-UA"/>
        </w:rPr>
        <w:t>***</w:t>
      </w:r>
      <w:r w:rsidRPr="00F61A03">
        <w:rPr>
          <w:sz w:val="28"/>
          <w:szCs w:val="28"/>
          <w:lang w:val="uk-UA"/>
        </w:rPr>
        <w:t xml:space="preserve">) наступні об’єкти нерухомого майна що належатимуть на праві комунальної власності територіальній громаді сіл </w:t>
      </w:r>
      <w:proofErr w:type="spellStart"/>
      <w:r w:rsidRPr="00F61A03">
        <w:rPr>
          <w:sz w:val="28"/>
          <w:szCs w:val="28"/>
          <w:lang w:val="uk-UA"/>
        </w:rPr>
        <w:t>Щасливцеве</w:t>
      </w:r>
      <w:proofErr w:type="spellEnd"/>
      <w:r w:rsidRPr="00F61A03">
        <w:rPr>
          <w:sz w:val="28"/>
          <w:szCs w:val="28"/>
          <w:lang w:val="uk-UA"/>
        </w:rPr>
        <w:t xml:space="preserve">, Генічеська Гірка і селища Приозерне (в особі </w:t>
      </w:r>
      <w:proofErr w:type="spellStart"/>
      <w:r w:rsidRPr="00F61A03">
        <w:rPr>
          <w:sz w:val="28"/>
          <w:szCs w:val="28"/>
          <w:lang w:val="uk-UA"/>
        </w:rPr>
        <w:t>Щасливцевської</w:t>
      </w:r>
      <w:proofErr w:type="spellEnd"/>
      <w:r w:rsidRPr="00F61A03">
        <w:rPr>
          <w:sz w:val="28"/>
          <w:szCs w:val="28"/>
          <w:lang w:val="uk-UA"/>
        </w:rPr>
        <w:t xml:space="preserve"> сільської ради):</w:t>
      </w:r>
    </w:p>
    <w:p w:rsidR="00F61A03" w:rsidRPr="00F61A03" w:rsidRDefault="00F61A03" w:rsidP="00F61A03">
      <w:pPr>
        <w:ind w:firstLine="540"/>
        <w:jc w:val="both"/>
        <w:rPr>
          <w:sz w:val="28"/>
          <w:szCs w:val="28"/>
          <w:lang w:val="uk-UA"/>
        </w:rPr>
      </w:pPr>
      <w:r w:rsidRPr="00F61A03">
        <w:rPr>
          <w:sz w:val="28"/>
          <w:szCs w:val="28"/>
          <w:lang w:val="uk-UA"/>
        </w:rPr>
        <w:t xml:space="preserve">- нежитлова будівля (котельня (літера - Д), площею </w:t>
      </w:r>
      <w:smartTag w:uri="urn:schemas-microsoft-com:office:smarttags" w:element="metricconverter">
        <w:smartTagPr>
          <w:attr w:name="ProductID" w:val="89,7 м2"/>
        </w:smartTagPr>
        <w:r w:rsidRPr="00F61A03">
          <w:rPr>
            <w:sz w:val="28"/>
            <w:szCs w:val="28"/>
            <w:lang w:val="uk-UA"/>
          </w:rPr>
          <w:t>89,7 м</w:t>
        </w:r>
        <w:r w:rsidRPr="00F61A03">
          <w:rPr>
            <w:sz w:val="28"/>
            <w:szCs w:val="28"/>
            <w:vertAlign w:val="superscript"/>
            <w:lang w:val="uk-UA"/>
          </w:rPr>
          <w:t>2</w:t>
        </w:r>
      </w:smartTag>
      <w:r w:rsidRPr="00F61A03">
        <w:rPr>
          <w:sz w:val="28"/>
          <w:szCs w:val="28"/>
          <w:lang w:val="uk-UA"/>
        </w:rPr>
        <w:t xml:space="preserve">) по вулиці Миру, 26-А в с. </w:t>
      </w:r>
      <w:proofErr w:type="spellStart"/>
      <w:r w:rsidRPr="00F61A03">
        <w:rPr>
          <w:sz w:val="28"/>
          <w:szCs w:val="28"/>
          <w:lang w:val="uk-UA"/>
        </w:rPr>
        <w:t>Щасливцеве</w:t>
      </w:r>
      <w:proofErr w:type="spellEnd"/>
      <w:r w:rsidRPr="00F61A03">
        <w:rPr>
          <w:sz w:val="28"/>
          <w:szCs w:val="28"/>
          <w:lang w:val="uk-UA"/>
        </w:rPr>
        <w:t xml:space="preserve"> Генічеського району Херсонської області;</w:t>
      </w:r>
    </w:p>
    <w:p w:rsidR="00F61A03" w:rsidRPr="00F61A03" w:rsidRDefault="00F61A03" w:rsidP="00F61A03">
      <w:pPr>
        <w:ind w:firstLine="540"/>
        <w:jc w:val="both"/>
        <w:rPr>
          <w:sz w:val="28"/>
          <w:szCs w:val="28"/>
          <w:lang w:val="uk-UA"/>
        </w:rPr>
      </w:pPr>
      <w:r w:rsidRPr="00F61A03">
        <w:rPr>
          <w:sz w:val="28"/>
          <w:szCs w:val="28"/>
          <w:lang w:val="uk-UA"/>
        </w:rPr>
        <w:t xml:space="preserve">- комплекс будівель загальною площею </w:t>
      </w:r>
      <w:smartTag w:uri="urn:schemas-microsoft-com:office:smarttags" w:element="metricconverter">
        <w:smartTagPr>
          <w:attr w:name="ProductID" w:val="958,9 м2"/>
        </w:smartTagPr>
        <w:r w:rsidRPr="00F61A03">
          <w:rPr>
            <w:sz w:val="28"/>
            <w:szCs w:val="28"/>
            <w:lang w:val="uk-UA"/>
          </w:rPr>
          <w:t>958,9 м</w:t>
        </w:r>
        <w:r w:rsidRPr="00F61A03">
          <w:rPr>
            <w:sz w:val="28"/>
            <w:szCs w:val="28"/>
            <w:vertAlign w:val="superscript"/>
            <w:lang w:val="uk-UA"/>
          </w:rPr>
          <w:t>2</w:t>
        </w:r>
      </w:smartTag>
      <w:r w:rsidRPr="00F61A03">
        <w:rPr>
          <w:sz w:val="28"/>
          <w:szCs w:val="28"/>
          <w:lang w:val="uk-UA"/>
        </w:rPr>
        <w:t xml:space="preserve"> (у складі: овочесховище (літера - Б), площею </w:t>
      </w:r>
      <w:smartTag w:uri="urn:schemas-microsoft-com:office:smarttags" w:element="metricconverter">
        <w:smartTagPr>
          <w:attr w:name="ProductID" w:val="105,4 м2"/>
        </w:smartTagPr>
        <w:r w:rsidRPr="00F61A03">
          <w:rPr>
            <w:sz w:val="28"/>
            <w:szCs w:val="28"/>
            <w:lang w:val="uk-UA"/>
          </w:rPr>
          <w:t>105,4 м</w:t>
        </w:r>
        <w:r w:rsidRPr="00F61A03">
          <w:rPr>
            <w:sz w:val="28"/>
            <w:szCs w:val="28"/>
            <w:vertAlign w:val="superscript"/>
            <w:lang w:val="uk-UA"/>
          </w:rPr>
          <w:t>2</w:t>
        </w:r>
      </w:smartTag>
      <w:r w:rsidRPr="00F61A03">
        <w:rPr>
          <w:sz w:val="28"/>
          <w:szCs w:val="28"/>
          <w:lang w:val="uk-UA"/>
        </w:rPr>
        <w:t xml:space="preserve"> ; зерносклад (літера - Е), площею </w:t>
      </w:r>
      <w:smartTag w:uri="urn:schemas-microsoft-com:office:smarttags" w:element="metricconverter">
        <w:smartTagPr>
          <w:attr w:name="ProductID" w:val="448,1 м2"/>
        </w:smartTagPr>
        <w:r w:rsidRPr="00F61A03">
          <w:rPr>
            <w:sz w:val="28"/>
            <w:szCs w:val="28"/>
            <w:lang w:val="uk-UA"/>
          </w:rPr>
          <w:t>448,1 м</w:t>
        </w:r>
        <w:r w:rsidRPr="00F61A03">
          <w:rPr>
            <w:sz w:val="28"/>
            <w:szCs w:val="28"/>
            <w:vertAlign w:val="superscript"/>
            <w:lang w:val="uk-UA"/>
          </w:rPr>
          <w:t>2</w:t>
        </w:r>
      </w:smartTag>
      <w:r w:rsidRPr="00F61A03">
        <w:rPr>
          <w:sz w:val="28"/>
          <w:szCs w:val="28"/>
          <w:lang w:val="uk-UA"/>
        </w:rPr>
        <w:t xml:space="preserve"> ; їдальня (літера - З), площею </w:t>
      </w:r>
      <w:smartTag w:uri="urn:schemas-microsoft-com:office:smarttags" w:element="metricconverter">
        <w:smartTagPr>
          <w:attr w:name="ProductID" w:val="405,2 м2"/>
        </w:smartTagPr>
        <w:r w:rsidRPr="00F61A03">
          <w:rPr>
            <w:sz w:val="28"/>
            <w:szCs w:val="28"/>
            <w:lang w:val="uk-UA"/>
          </w:rPr>
          <w:t>405,2 м</w:t>
        </w:r>
        <w:r w:rsidRPr="00F61A03">
          <w:rPr>
            <w:sz w:val="28"/>
            <w:szCs w:val="28"/>
            <w:vertAlign w:val="superscript"/>
            <w:lang w:val="uk-UA"/>
          </w:rPr>
          <w:t>2</w:t>
        </w:r>
      </w:smartTag>
      <w:r w:rsidRPr="00F61A03">
        <w:rPr>
          <w:sz w:val="28"/>
          <w:szCs w:val="28"/>
          <w:lang w:val="uk-UA"/>
        </w:rPr>
        <w:t xml:space="preserve">) по вулиці Комарова, 21-В в с. </w:t>
      </w:r>
      <w:proofErr w:type="spellStart"/>
      <w:r w:rsidRPr="00F61A03">
        <w:rPr>
          <w:sz w:val="28"/>
          <w:szCs w:val="28"/>
          <w:lang w:val="uk-UA"/>
        </w:rPr>
        <w:t>Щасливцеве</w:t>
      </w:r>
      <w:proofErr w:type="spellEnd"/>
      <w:r w:rsidRPr="00F61A03">
        <w:rPr>
          <w:sz w:val="28"/>
          <w:szCs w:val="28"/>
          <w:lang w:val="uk-UA"/>
        </w:rPr>
        <w:t xml:space="preserve"> Генічеського району Херсонської області.</w:t>
      </w:r>
    </w:p>
    <w:p w:rsidR="00F61A03" w:rsidRPr="00F61A03" w:rsidRDefault="00F61A03" w:rsidP="00F61A03">
      <w:pPr>
        <w:ind w:firstLine="540"/>
        <w:jc w:val="both"/>
        <w:rPr>
          <w:sz w:val="28"/>
          <w:szCs w:val="28"/>
          <w:lang w:val="uk-UA"/>
        </w:rPr>
      </w:pPr>
      <w:r w:rsidRPr="00F61A03">
        <w:rPr>
          <w:sz w:val="28"/>
          <w:szCs w:val="28"/>
          <w:lang w:val="uk-UA"/>
        </w:rPr>
        <w:t xml:space="preserve">4. Доручити виконавчому комітету </w:t>
      </w:r>
      <w:proofErr w:type="spellStart"/>
      <w:r w:rsidRPr="00F61A03">
        <w:rPr>
          <w:sz w:val="28"/>
          <w:szCs w:val="28"/>
          <w:lang w:val="uk-UA"/>
        </w:rPr>
        <w:t>Щасливцевської</w:t>
      </w:r>
      <w:proofErr w:type="spellEnd"/>
      <w:r w:rsidRPr="00F61A03">
        <w:rPr>
          <w:sz w:val="28"/>
          <w:szCs w:val="28"/>
          <w:lang w:val="uk-UA"/>
        </w:rPr>
        <w:t xml:space="preserve"> сільської ради вжити відповідних заходів щодо обліку новостворюваних об’єктів нерухомого майна зазначених у пункті 1 цього рішення, у встановленому законом порядку. </w:t>
      </w:r>
    </w:p>
    <w:p w:rsidR="00F61A03" w:rsidRPr="00F61A03" w:rsidRDefault="00F61A03" w:rsidP="00F61A03">
      <w:pPr>
        <w:ind w:firstLine="567"/>
        <w:jc w:val="both"/>
        <w:rPr>
          <w:sz w:val="28"/>
          <w:szCs w:val="28"/>
          <w:lang w:val="uk-UA"/>
        </w:rPr>
      </w:pPr>
      <w:r w:rsidRPr="00F61A03">
        <w:rPr>
          <w:sz w:val="28"/>
          <w:szCs w:val="28"/>
          <w:lang w:val="uk-UA"/>
        </w:rPr>
        <w:t xml:space="preserve">5. Контроль за виконанням цього рішення покласти на постійну комісію </w:t>
      </w:r>
      <w:proofErr w:type="spellStart"/>
      <w:r w:rsidRPr="00F61A03">
        <w:rPr>
          <w:sz w:val="28"/>
          <w:szCs w:val="28"/>
          <w:lang w:val="uk-UA"/>
        </w:rPr>
        <w:t>Щасливцевської</w:t>
      </w:r>
      <w:proofErr w:type="spellEnd"/>
      <w:r w:rsidRPr="00F61A03">
        <w:rPr>
          <w:sz w:val="28"/>
          <w:szCs w:val="28"/>
          <w:lang w:val="uk-UA"/>
        </w:rPr>
        <w:t xml:space="preserve"> сільської ради з питань бюджету та управління комунальною власністю.</w:t>
      </w:r>
    </w:p>
    <w:p w:rsidR="00F61A03" w:rsidRPr="00F61A03" w:rsidRDefault="00F61A03" w:rsidP="00F61A03">
      <w:pPr>
        <w:ind w:firstLine="567"/>
        <w:jc w:val="both"/>
        <w:rPr>
          <w:sz w:val="28"/>
          <w:szCs w:val="28"/>
          <w:lang w:val="uk-UA"/>
        </w:rPr>
      </w:pPr>
    </w:p>
    <w:p w:rsidR="00F61A03" w:rsidRPr="00F61A03" w:rsidRDefault="00F61A03" w:rsidP="00F61A03">
      <w:pPr>
        <w:tabs>
          <w:tab w:val="left" w:pos="9498"/>
        </w:tabs>
        <w:ind w:firstLine="567"/>
        <w:jc w:val="both"/>
        <w:rPr>
          <w:sz w:val="28"/>
          <w:szCs w:val="28"/>
          <w:lang w:val="uk-UA"/>
        </w:rPr>
      </w:pPr>
    </w:p>
    <w:p w:rsidR="00F61A03" w:rsidRPr="00F61A03" w:rsidRDefault="00F61A03" w:rsidP="00F61A03">
      <w:pPr>
        <w:tabs>
          <w:tab w:val="left" w:pos="9498"/>
        </w:tabs>
        <w:ind w:firstLine="567"/>
        <w:jc w:val="both"/>
        <w:rPr>
          <w:sz w:val="28"/>
          <w:szCs w:val="28"/>
          <w:lang w:val="uk-UA"/>
        </w:rPr>
      </w:pPr>
    </w:p>
    <w:p w:rsidR="00F61A03" w:rsidRPr="00F61A03" w:rsidRDefault="00F61A03" w:rsidP="00F61A03">
      <w:pPr>
        <w:tabs>
          <w:tab w:val="left" w:pos="9498"/>
        </w:tabs>
        <w:ind w:firstLine="567"/>
        <w:jc w:val="both"/>
        <w:rPr>
          <w:sz w:val="28"/>
          <w:szCs w:val="28"/>
          <w:lang w:val="uk-UA"/>
        </w:rPr>
      </w:pPr>
      <w:r w:rsidRPr="00F61A03">
        <w:rPr>
          <w:sz w:val="28"/>
          <w:szCs w:val="28"/>
          <w:lang w:val="uk-UA"/>
        </w:rPr>
        <w:t xml:space="preserve">Сільський голова                                                      В.О. </w:t>
      </w:r>
      <w:proofErr w:type="spellStart"/>
      <w:r w:rsidRPr="00F61A03">
        <w:rPr>
          <w:sz w:val="28"/>
          <w:szCs w:val="28"/>
          <w:lang w:val="uk-UA"/>
        </w:rPr>
        <w:t>Плохушко</w:t>
      </w:r>
      <w:proofErr w:type="spellEnd"/>
    </w:p>
    <w:p w:rsidR="00F61A03" w:rsidRPr="00F61A03" w:rsidRDefault="00F61A03" w:rsidP="00F61A03">
      <w:pPr>
        <w:jc w:val="both"/>
        <w:rPr>
          <w:sz w:val="28"/>
          <w:szCs w:val="28"/>
          <w:lang w:val="uk-UA"/>
        </w:rPr>
      </w:pPr>
    </w:p>
    <w:p w:rsidR="00F61A03" w:rsidRPr="00F61A03" w:rsidRDefault="00F61A03" w:rsidP="00F61A03">
      <w:pPr>
        <w:jc w:val="both"/>
        <w:rPr>
          <w:sz w:val="28"/>
          <w:szCs w:val="28"/>
          <w:lang w:val="uk-UA"/>
        </w:rPr>
      </w:pPr>
    </w:p>
    <w:p w:rsidR="00F61A03" w:rsidRPr="00F61A03" w:rsidRDefault="00F61A03" w:rsidP="00F61A03">
      <w:pPr>
        <w:jc w:val="both"/>
        <w:rPr>
          <w:sz w:val="28"/>
          <w:szCs w:val="28"/>
          <w:lang w:val="uk-UA"/>
        </w:rPr>
      </w:pPr>
    </w:p>
    <w:p w:rsidR="00F61A03" w:rsidRPr="00F61A03" w:rsidRDefault="00F61A03" w:rsidP="00F61A03">
      <w:pPr>
        <w:jc w:val="both"/>
        <w:rPr>
          <w:sz w:val="28"/>
          <w:szCs w:val="28"/>
          <w:lang w:val="uk-UA"/>
        </w:rPr>
      </w:pPr>
    </w:p>
    <w:p w:rsidR="00F61A03" w:rsidRPr="00F61A03" w:rsidRDefault="00F61A03" w:rsidP="00F61A03">
      <w:pPr>
        <w:jc w:val="both"/>
        <w:rPr>
          <w:sz w:val="28"/>
          <w:szCs w:val="28"/>
          <w:lang w:val="uk-UA"/>
        </w:rPr>
      </w:pPr>
    </w:p>
    <w:p w:rsidR="00F61A03" w:rsidRPr="00F61A03" w:rsidRDefault="00F61A03" w:rsidP="00F61A03">
      <w:pPr>
        <w:jc w:val="both"/>
        <w:rPr>
          <w:sz w:val="28"/>
          <w:szCs w:val="28"/>
          <w:lang w:val="uk-UA"/>
        </w:rPr>
      </w:pPr>
    </w:p>
    <w:p w:rsidR="00F61A03" w:rsidRPr="00F61A03" w:rsidRDefault="00F61A03" w:rsidP="00F61A03">
      <w:pPr>
        <w:jc w:val="both"/>
        <w:rPr>
          <w:sz w:val="28"/>
          <w:szCs w:val="28"/>
          <w:lang w:val="uk-UA"/>
        </w:rPr>
      </w:pPr>
    </w:p>
    <w:p w:rsidR="00F61A03" w:rsidRPr="00F61A03" w:rsidRDefault="00F61A03" w:rsidP="00F61A03">
      <w:pPr>
        <w:jc w:val="both"/>
        <w:rPr>
          <w:sz w:val="28"/>
          <w:szCs w:val="28"/>
          <w:lang w:val="uk-UA"/>
        </w:rPr>
      </w:pPr>
    </w:p>
    <w:p w:rsidR="00383962" w:rsidRPr="001F0CF2" w:rsidRDefault="00383962" w:rsidP="001902BC">
      <w:pPr>
        <w:jc w:val="both"/>
        <w:rPr>
          <w:sz w:val="28"/>
          <w:szCs w:val="28"/>
          <w:lang w:val="uk-UA"/>
        </w:rPr>
      </w:pPr>
    </w:p>
    <w:sectPr w:rsidR="00383962" w:rsidRPr="001F0C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083501AD"/>
    <w:multiLevelType w:val="hybridMultilevel"/>
    <w:tmpl w:val="13006F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3">
    <w:nsid w:val="11FE74E6"/>
    <w:multiLevelType w:val="hybridMultilevel"/>
    <w:tmpl w:val="96EEB7A0"/>
    <w:lvl w:ilvl="0" w:tplc="EED6066C">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0CE9"/>
    <w:multiLevelType w:val="hybridMultilevel"/>
    <w:tmpl w:val="01100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C66CFD"/>
    <w:multiLevelType w:val="hybridMultilevel"/>
    <w:tmpl w:val="6E901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7">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8">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9">
    <w:nsid w:val="3D105858"/>
    <w:multiLevelType w:val="hybridMultilevel"/>
    <w:tmpl w:val="685645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11">
    <w:nsid w:val="43972E44"/>
    <w:multiLevelType w:val="multilevel"/>
    <w:tmpl w:val="4C20CC5E"/>
    <w:lvl w:ilvl="0">
      <w:start w:val="1"/>
      <w:numFmt w:val="decimal"/>
      <w:lvlText w:val="%1."/>
      <w:lvlJc w:val="left"/>
      <w:pPr>
        <w:ind w:left="1608" w:hanging="360"/>
      </w:pPr>
      <w:rPr>
        <w:rFonts w:cs="Times New Roman"/>
        <w:b/>
        <w:sz w:val="27"/>
      </w:rPr>
    </w:lvl>
    <w:lvl w:ilvl="1">
      <w:start w:val="1"/>
      <w:numFmt w:val="decimal"/>
      <w:lvlText w:val="%1.%2"/>
      <w:lvlJc w:val="left"/>
      <w:pPr>
        <w:ind w:left="1608" w:hanging="360"/>
      </w:pPr>
      <w:rPr>
        <w:rFonts w:cs="Times New Roman"/>
      </w:rPr>
    </w:lvl>
    <w:lvl w:ilvl="2">
      <w:start w:val="1"/>
      <w:numFmt w:val="decimal"/>
      <w:lvlText w:val="%1.%2.%3"/>
      <w:lvlJc w:val="left"/>
      <w:pPr>
        <w:ind w:left="1968" w:hanging="720"/>
      </w:pPr>
      <w:rPr>
        <w:rFonts w:cs="Times New Roman"/>
      </w:rPr>
    </w:lvl>
    <w:lvl w:ilvl="3">
      <w:start w:val="1"/>
      <w:numFmt w:val="decimal"/>
      <w:lvlText w:val="%1.%2.%3.%4"/>
      <w:lvlJc w:val="left"/>
      <w:pPr>
        <w:ind w:left="1968" w:hanging="720"/>
      </w:pPr>
      <w:rPr>
        <w:rFonts w:cs="Times New Roman"/>
      </w:rPr>
    </w:lvl>
    <w:lvl w:ilvl="4">
      <w:start w:val="1"/>
      <w:numFmt w:val="decimal"/>
      <w:lvlText w:val="%1.%2.%3.%4.%5"/>
      <w:lvlJc w:val="left"/>
      <w:pPr>
        <w:ind w:left="2328" w:hanging="1080"/>
      </w:pPr>
      <w:rPr>
        <w:rFonts w:cs="Times New Roman"/>
      </w:rPr>
    </w:lvl>
    <w:lvl w:ilvl="5">
      <w:start w:val="1"/>
      <w:numFmt w:val="decimal"/>
      <w:lvlText w:val="%1.%2.%3.%4.%5.%6"/>
      <w:lvlJc w:val="left"/>
      <w:pPr>
        <w:ind w:left="2328" w:hanging="1080"/>
      </w:pPr>
      <w:rPr>
        <w:rFonts w:cs="Times New Roman"/>
      </w:rPr>
    </w:lvl>
    <w:lvl w:ilvl="6">
      <w:start w:val="1"/>
      <w:numFmt w:val="decimal"/>
      <w:lvlText w:val="%1.%2.%3.%4.%5.%6.%7"/>
      <w:lvlJc w:val="left"/>
      <w:pPr>
        <w:ind w:left="2688" w:hanging="1440"/>
      </w:pPr>
      <w:rPr>
        <w:rFonts w:cs="Times New Roman"/>
      </w:rPr>
    </w:lvl>
    <w:lvl w:ilvl="7">
      <w:start w:val="1"/>
      <w:numFmt w:val="decimal"/>
      <w:lvlText w:val="%1.%2.%3.%4.%5.%6.%7.%8"/>
      <w:lvlJc w:val="left"/>
      <w:pPr>
        <w:ind w:left="2688" w:hanging="1440"/>
      </w:pPr>
      <w:rPr>
        <w:rFonts w:cs="Times New Roman"/>
      </w:rPr>
    </w:lvl>
    <w:lvl w:ilvl="8">
      <w:start w:val="1"/>
      <w:numFmt w:val="decimal"/>
      <w:lvlText w:val="%1.%2.%3.%4.%5.%6.%7.%8.%9"/>
      <w:lvlJc w:val="left"/>
      <w:pPr>
        <w:ind w:left="3048" w:hanging="1800"/>
      </w:pPr>
      <w:rPr>
        <w:rFonts w:cs="Times New Roman"/>
      </w:rPr>
    </w:lvl>
  </w:abstractNum>
  <w:abstractNum w:abstractNumId="12">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13">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14">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15">
    <w:nsid w:val="5333037D"/>
    <w:multiLevelType w:val="hybridMultilevel"/>
    <w:tmpl w:val="29086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323D7B"/>
    <w:multiLevelType w:val="hybridMultilevel"/>
    <w:tmpl w:val="7F14B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18">
    <w:nsid w:val="668E26E1"/>
    <w:multiLevelType w:val="hybridMultilevel"/>
    <w:tmpl w:val="CDBC5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20">
    <w:nsid w:val="6725388A"/>
    <w:multiLevelType w:val="multilevel"/>
    <w:tmpl w:val="884E90D2"/>
    <w:lvl w:ilvl="0">
      <w:start w:val="1"/>
      <w:numFmt w:val="bullet"/>
      <w:lvlText w:val="-"/>
      <w:lvlJc w:val="left"/>
      <w:pPr>
        <w:ind w:left="511" w:hanging="360"/>
      </w:pPr>
      <w:rPr>
        <w:rFonts w:ascii="Times New Roman" w:hAnsi="Times New Roman" w:hint="default"/>
        <w:sz w:val="28"/>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1">
    <w:nsid w:val="716A3689"/>
    <w:multiLevelType w:val="multilevel"/>
    <w:tmpl w:val="B8506B4E"/>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abstractNum w:abstractNumId="23">
    <w:nsid w:val="786B7D55"/>
    <w:multiLevelType w:val="multilevel"/>
    <w:tmpl w:val="FCD08584"/>
    <w:lvl w:ilvl="0">
      <w:numFmt w:val="none"/>
      <w:lvlText w:val=""/>
      <w:lvlJc w:val="left"/>
      <w:pPr>
        <w:tabs>
          <w:tab w:val="num" w:pos="360"/>
        </w:tabs>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8"/>
  </w:num>
  <w:num w:numId="2">
    <w:abstractNumId w:val="4"/>
  </w:num>
  <w:num w:numId="3">
    <w:abstractNumId w:val="8"/>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0"/>
    <w:lvlOverride w:ilvl="0">
      <w:lvl w:ilvl="0">
        <w:numFmt w:val="bullet"/>
        <w:lvlText w:val="-"/>
        <w:legacy w:legacy="1" w:legacySpace="0" w:legacyIndent="351"/>
        <w:lvlJc w:val="left"/>
        <w:rPr>
          <w:rFonts w:ascii="Times New Roman" w:hAnsi="Times New Roman" w:hint="default"/>
        </w:rPr>
      </w:lvl>
    </w:lvlOverride>
  </w:num>
  <w:num w:numId="7">
    <w:abstractNumId w:val="19"/>
  </w:num>
  <w:num w:numId="8">
    <w:abstractNumId w:val="13"/>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12"/>
  </w:num>
  <w:num w:numId="11">
    <w:abstractNumId w:val="0"/>
    <w:lvlOverride w:ilvl="0">
      <w:lvl w:ilvl="0">
        <w:numFmt w:val="bullet"/>
        <w:lvlText w:val="-"/>
        <w:legacy w:legacy="1" w:legacySpace="0" w:legacyIndent="159"/>
        <w:lvlJc w:val="left"/>
        <w:rPr>
          <w:rFonts w:ascii="Times New Roman" w:hAnsi="Times New Roman" w:hint="default"/>
        </w:rPr>
      </w:lvl>
    </w:lvlOverride>
  </w:num>
  <w:num w:numId="12">
    <w:abstractNumId w:val="0"/>
    <w:lvlOverride w:ilvl="0">
      <w:lvl w:ilvl="0">
        <w:numFmt w:val="bullet"/>
        <w:lvlText w:val="-"/>
        <w:legacy w:legacy="1" w:legacySpace="0" w:legacyIndent="168"/>
        <w:lvlJc w:val="left"/>
        <w:rPr>
          <w:rFonts w:ascii="Times New Roman" w:hAnsi="Times New Roman" w:hint="default"/>
        </w:rPr>
      </w:lvl>
    </w:lvlOverride>
  </w:num>
  <w:num w:numId="13">
    <w:abstractNumId w:val="10"/>
  </w:num>
  <w:num w:numId="14">
    <w:abstractNumId w:val="6"/>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7"/>
  </w:num>
  <w:num w:numId="17">
    <w:abstractNumId w:val="14"/>
  </w:num>
  <w:num w:numId="18">
    <w:abstractNumId w:val="2"/>
  </w:num>
  <w:num w:numId="19">
    <w:abstractNumId w:val="0"/>
    <w:lvlOverride w:ilvl="0">
      <w:lvl w:ilvl="0">
        <w:numFmt w:val="bullet"/>
        <w:lvlText w:val="-"/>
        <w:legacy w:legacy="1" w:legacySpace="0" w:legacyIndent="154"/>
        <w:lvlJc w:val="left"/>
        <w:rPr>
          <w:rFonts w:ascii="Times New Roman" w:hAnsi="Times New Roman" w:hint="default"/>
        </w:rPr>
      </w:lvl>
    </w:lvlOverride>
  </w:num>
  <w:num w:numId="20">
    <w:abstractNumId w:val="7"/>
  </w:num>
  <w:num w:numId="21">
    <w:abstractNumId w:val="22"/>
  </w:num>
  <w:num w:numId="22">
    <w:abstractNumId w:val="11"/>
  </w:num>
  <w:num w:numId="23">
    <w:abstractNumId w:val="20"/>
  </w:num>
  <w:num w:numId="24">
    <w:abstractNumId w:val="5"/>
  </w:num>
  <w:num w:numId="25">
    <w:abstractNumId w:val="16"/>
  </w:num>
  <w:num w:numId="26">
    <w:abstractNumId w:val="3"/>
  </w:num>
  <w:num w:numId="27">
    <w:abstractNumId w:val="9"/>
  </w:num>
  <w:num w:numId="28">
    <w:abstractNumId w:val="15"/>
  </w:num>
  <w:num w:numId="29">
    <w:abstractNumId w:val="23"/>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C0"/>
    <w:rsid w:val="00046426"/>
    <w:rsid w:val="000766D8"/>
    <w:rsid w:val="00086381"/>
    <w:rsid w:val="000E2869"/>
    <w:rsid w:val="001321CF"/>
    <w:rsid w:val="001518B7"/>
    <w:rsid w:val="001902BC"/>
    <w:rsid w:val="001F0CF2"/>
    <w:rsid w:val="002D7249"/>
    <w:rsid w:val="00383962"/>
    <w:rsid w:val="004244A4"/>
    <w:rsid w:val="004565A5"/>
    <w:rsid w:val="004C54C0"/>
    <w:rsid w:val="00557F77"/>
    <w:rsid w:val="0067421F"/>
    <w:rsid w:val="006B5B1E"/>
    <w:rsid w:val="0084598A"/>
    <w:rsid w:val="009317A7"/>
    <w:rsid w:val="00943F1B"/>
    <w:rsid w:val="009A4A7D"/>
    <w:rsid w:val="00A3589E"/>
    <w:rsid w:val="00A879F0"/>
    <w:rsid w:val="00AF3319"/>
    <w:rsid w:val="00B22295"/>
    <w:rsid w:val="00C20FE3"/>
    <w:rsid w:val="00D519C4"/>
    <w:rsid w:val="00D565CB"/>
    <w:rsid w:val="00DE54C2"/>
    <w:rsid w:val="00EE568B"/>
    <w:rsid w:val="00F61A03"/>
    <w:rsid w:val="00F73D81"/>
    <w:rsid w:val="00FF2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F0"/>
    <w:pPr>
      <w:spacing w:after="0" w:line="240" w:lineRule="auto"/>
    </w:pPr>
    <w:rPr>
      <w:rFonts w:ascii="Times New Roman" w:eastAsia="Calibri" w:hAnsi="Times New Roman" w:cs="Times New Roman"/>
      <w:sz w:val="24"/>
      <w:szCs w:val="24"/>
      <w:lang w:val="ru-RU" w:eastAsia="ru-RU"/>
    </w:rPr>
  </w:style>
  <w:style w:type="paragraph" w:styleId="3">
    <w:name w:val="heading 3"/>
    <w:basedOn w:val="a"/>
    <w:next w:val="a"/>
    <w:link w:val="30"/>
    <w:qFormat/>
    <w:rsid w:val="004C54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54C0"/>
    <w:rPr>
      <w:rFonts w:ascii="Arial" w:eastAsia="Calibri" w:hAnsi="Arial" w:cs="Arial"/>
      <w:b/>
      <w:bCs/>
      <w:sz w:val="26"/>
      <w:szCs w:val="26"/>
      <w:lang w:val="ru-RU" w:eastAsia="ru-RU"/>
    </w:rPr>
  </w:style>
  <w:style w:type="numbering" w:customStyle="1" w:styleId="1">
    <w:name w:val="Нет списка1"/>
    <w:next w:val="a2"/>
    <w:semiHidden/>
    <w:rsid w:val="004C54C0"/>
  </w:style>
  <w:style w:type="paragraph" w:styleId="a3">
    <w:name w:val="Balloon Text"/>
    <w:basedOn w:val="a"/>
    <w:link w:val="a4"/>
    <w:semiHidden/>
    <w:rsid w:val="004C54C0"/>
    <w:rPr>
      <w:rFonts w:ascii="Tahoma" w:hAnsi="Tahoma" w:cs="Tahoma"/>
      <w:sz w:val="16"/>
      <w:szCs w:val="16"/>
    </w:rPr>
  </w:style>
  <w:style w:type="character" w:customStyle="1" w:styleId="a4">
    <w:name w:val="Текст выноски Знак"/>
    <w:basedOn w:val="a0"/>
    <w:link w:val="a3"/>
    <w:semiHidden/>
    <w:rsid w:val="004C54C0"/>
    <w:rPr>
      <w:rFonts w:ascii="Tahoma" w:eastAsia="Calibri" w:hAnsi="Tahoma" w:cs="Tahoma"/>
      <w:sz w:val="16"/>
      <w:szCs w:val="16"/>
      <w:lang w:val="ru-RU" w:eastAsia="ru-RU"/>
    </w:rPr>
  </w:style>
  <w:style w:type="paragraph" w:customStyle="1" w:styleId="10">
    <w:name w:val="Абзац списка1"/>
    <w:basedOn w:val="a"/>
    <w:rsid w:val="004C54C0"/>
    <w:pPr>
      <w:widowControl w:val="0"/>
      <w:autoSpaceDE w:val="0"/>
      <w:autoSpaceDN w:val="0"/>
      <w:adjustRightInd w:val="0"/>
      <w:ind w:left="720"/>
      <w:contextualSpacing/>
    </w:pPr>
    <w:rPr>
      <w:rFonts w:eastAsia="Times New Roman"/>
      <w:sz w:val="20"/>
      <w:szCs w:val="20"/>
    </w:rPr>
  </w:style>
  <w:style w:type="paragraph" w:styleId="a5">
    <w:name w:val="Body Text"/>
    <w:basedOn w:val="a"/>
    <w:link w:val="a6"/>
    <w:semiHidden/>
    <w:rsid w:val="004C54C0"/>
    <w:rPr>
      <w:color w:val="00000A"/>
      <w:sz w:val="28"/>
      <w:szCs w:val="20"/>
      <w:lang w:val="uk-UA"/>
    </w:rPr>
  </w:style>
  <w:style w:type="character" w:customStyle="1" w:styleId="a6">
    <w:name w:val="Основной текст Знак"/>
    <w:basedOn w:val="a0"/>
    <w:link w:val="a5"/>
    <w:semiHidden/>
    <w:rsid w:val="004C54C0"/>
    <w:rPr>
      <w:rFonts w:ascii="Times New Roman" w:eastAsia="Calibri" w:hAnsi="Times New Roman" w:cs="Times New Roman"/>
      <w:color w:val="00000A"/>
      <w:sz w:val="28"/>
      <w:szCs w:val="20"/>
      <w:lang w:eastAsia="ru-RU"/>
    </w:rPr>
  </w:style>
  <w:style w:type="paragraph" w:customStyle="1" w:styleId="31">
    <w:name w:val="Заголовок 31"/>
    <w:basedOn w:val="a"/>
    <w:rsid w:val="004C54C0"/>
    <w:pPr>
      <w:keepNext/>
      <w:outlineLvl w:val="2"/>
    </w:pPr>
    <w:rPr>
      <w:b/>
      <w:color w:val="00000A"/>
      <w:sz w:val="28"/>
      <w:szCs w:val="20"/>
    </w:rPr>
  </w:style>
  <w:style w:type="paragraph" w:styleId="2">
    <w:name w:val="Body Text Indent 2"/>
    <w:basedOn w:val="a"/>
    <w:link w:val="20"/>
    <w:rsid w:val="004C54C0"/>
    <w:pPr>
      <w:spacing w:after="120" w:line="480" w:lineRule="auto"/>
      <w:ind w:left="283"/>
    </w:pPr>
  </w:style>
  <w:style w:type="character" w:customStyle="1" w:styleId="20">
    <w:name w:val="Основной текст с отступом 2 Знак"/>
    <w:basedOn w:val="a0"/>
    <w:link w:val="2"/>
    <w:rsid w:val="004C54C0"/>
    <w:rPr>
      <w:rFonts w:ascii="Times New Roman" w:eastAsia="Calibri" w:hAnsi="Times New Roman" w:cs="Times New Roman"/>
      <w:sz w:val="24"/>
      <w:szCs w:val="24"/>
      <w:lang w:val="ru-RU" w:eastAsia="ru-RU"/>
    </w:rPr>
  </w:style>
  <w:style w:type="paragraph" w:customStyle="1" w:styleId="11">
    <w:name w:val="Без интервала1"/>
    <w:rsid w:val="004C54C0"/>
    <w:pPr>
      <w:spacing w:after="0" w:line="240" w:lineRule="auto"/>
    </w:pPr>
    <w:rPr>
      <w:rFonts w:ascii="Calibri" w:eastAsia="Times New Roman" w:hAnsi="Calibri" w:cs="Times New Roman"/>
      <w:lang w:val="ru-RU"/>
    </w:rPr>
  </w:style>
  <w:style w:type="paragraph" w:styleId="a7">
    <w:name w:val="No Spacing"/>
    <w:qFormat/>
    <w:rsid w:val="004C54C0"/>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F0"/>
    <w:pPr>
      <w:spacing w:after="0" w:line="240" w:lineRule="auto"/>
    </w:pPr>
    <w:rPr>
      <w:rFonts w:ascii="Times New Roman" w:eastAsia="Calibri" w:hAnsi="Times New Roman" w:cs="Times New Roman"/>
      <w:sz w:val="24"/>
      <w:szCs w:val="24"/>
      <w:lang w:val="ru-RU" w:eastAsia="ru-RU"/>
    </w:rPr>
  </w:style>
  <w:style w:type="paragraph" w:styleId="3">
    <w:name w:val="heading 3"/>
    <w:basedOn w:val="a"/>
    <w:next w:val="a"/>
    <w:link w:val="30"/>
    <w:qFormat/>
    <w:rsid w:val="004C54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54C0"/>
    <w:rPr>
      <w:rFonts w:ascii="Arial" w:eastAsia="Calibri" w:hAnsi="Arial" w:cs="Arial"/>
      <w:b/>
      <w:bCs/>
      <w:sz w:val="26"/>
      <w:szCs w:val="26"/>
      <w:lang w:val="ru-RU" w:eastAsia="ru-RU"/>
    </w:rPr>
  </w:style>
  <w:style w:type="numbering" w:customStyle="1" w:styleId="1">
    <w:name w:val="Нет списка1"/>
    <w:next w:val="a2"/>
    <w:semiHidden/>
    <w:rsid w:val="004C54C0"/>
  </w:style>
  <w:style w:type="paragraph" w:styleId="a3">
    <w:name w:val="Balloon Text"/>
    <w:basedOn w:val="a"/>
    <w:link w:val="a4"/>
    <w:semiHidden/>
    <w:rsid w:val="004C54C0"/>
    <w:rPr>
      <w:rFonts w:ascii="Tahoma" w:hAnsi="Tahoma" w:cs="Tahoma"/>
      <w:sz w:val="16"/>
      <w:szCs w:val="16"/>
    </w:rPr>
  </w:style>
  <w:style w:type="character" w:customStyle="1" w:styleId="a4">
    <w:name w:val="Текст выноски Знак"/>
    <w:basedOn w:val="a0"/>
    <w:link w:val="a3"/>
    <w:semiHidden/>
    <w:rsid w:val="004C54C0"/>
    <w:rPr>
      <w:rFonts w:ascii="Tahoma" w:eastAsia="Calibri" w:hAnsi="Tahoma" w:cs="Tahoma"/>
      <w:sz w:val="16"/>
      <w:szCs w:val="16"/>
      <w:lang w:val="ru-RU" w:eastAsia="ru-RU"/>
    </w:rPr>
  </w:style>
  <w:style w:type="paragraph" w:customStyle="1" w:styleId="10">
    <w:name w:val="Абзац списка1"/>
    <w:basedOn w:val="a"/>
    <w:rsid w:val="004C54C0"/>
    <w:pPr>
      <w:widowControl w:val="0"/>
      <w:autoSpaceDE w:val="0"/>
      <w:autoSpaceDN w:val="0"/>
      <w:adjustRightInd w:val="0"/>
      <w:ind w:left="720"/>
      <w:contextualSpacing/>
    </w:pPr>
    <w:rPr>
      <w:rFonts w:eastAsia="Times New Roman"/>
      <w:sz w:val="20"/>
      <w:szCs w:val="20"/>
    </w:rPr>
  </w:style>
  <w:style w:type="paragraph" w:styleId="a5">
    <w:name w:val="Body Text"/>
    <w:basedOn w:val="a"/>
    <w:link w:val="a6"/>
    <w:semiHidden/>
    <w:rsid w:val="004C54C0"/>
    <w:rPr>
      <w:color w:val="00000A"/>
      <w:sz w:val="28"/>
      <w:szCs w:val="20"/>
      <w:lang w:val="uk-UA"/>
    </w:rPr>
  </w:style>
  <w:style w:type="character" w:customStyle="1" w:styleId="a6">
    <w:name w:val="Основной текст Знак"/>
    <w:basedOn w:val="a0"/>
    <w:link w:val="a5"/>
    <w:semiHidden/>
    <w:rsid w:val="004C54C0"/>
    <w:rPr>
      <w:rFonts w:ascii="Times New Roman" w:eastAsia="Calibri" w:hAnsi="Times New Roman" w:cs="Times New Roman"/>
      <w:color w:val="00000A"/>
      <w:sz w:val="28"/>
      <w:szCs w:val="20"/>
      <w:lang w:eastAsia="ru-RU"/>
    </w:rPr>
  </w:style>
  <w:style w:type="paragraph" w:customStyle="1" w:styleId="31">
    <w:name w:val="Заголовок 31"/>
    <w:basedOn w:val="a"/>
    <w:rsid w:val="004C54C0"/>
    <w:pPr>
      <w:keepNext/>
      <w:outlineLvl w:val="2"/>
    </w:pPr>
    <w:rPr>
      <w:b/>
      <w:color w:val="00000A"/>
      <w:sz w:val="28"/>
      <w:szCs w:val="20"/>
    </w:rPr>
  </w:style>
  <w:style w:type="paragraph" w:styleId="2">
    <w:name w:val="Body Text Indent 2"/>
    <w:basedOn w:val="a"/>
    <w:link w:val="20"/>
    <w:rsid w:val="004C54C0"/>
    <w:pPr>
      <w:spacing w:after="120" w:line="480" w:lineRule="auto"/>
      <w:ind w:left="283"/>
    </w:pPr>
  </w:style>
  <w:style w:type="character" w:customStyle="1" w:styleId="20">
    <w:name w:val="Основной текст с отступом 2 Знак"/>
    <w:basedOn w:val="a0"/>
    <w:link w:val="2"/>
    <w:rsid w:val="004C54C0"/>
    <w:rPr>
      <w:rFonts w:ascii="Times New Roman" w:eastAsia="Calibri" w:hAnsi="Times New Roman" w:cs="Times New Roman"/>
      <w:sz w:val="24"/>
      <w:szCs w:val="24"/>
      <w:lang w:val="ru-RU" w:eastAsia="ru-RU"/>
    </w:rPr>
  </w:style>
  <w:style w:type="paragraph" w:customStyle="1" w:styleId="11">
    <w:name w:val="Без интервала1"/>
    <w:rsid w:val="004C54C0"/>
    <w:pPr>
      <w:spacing w:after="0" w:line="240" w:lineRule="auto"/>
    </w:pPr>
    <w:rPr>
      <w:rFonts w:ascii="Calibri" w:eastAsia="Times New Roman" w:hAnsi="Calibri" w:cs="Times New Roman"/>
      <w:lang w:val="ru-RU"/>
    </w:rPr>
  </w:style>
  <w:style w:type="paragraph" w:styleId="a7">
    <w:name w:val="No Spacing"/>
    <w:qFormat/>
    <w:rsid w:val="004C54C0"/>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755D-B68A-415B-85D0-84DEA75F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2713</Words>
  <Characters>1547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Користувач Windows</cp:lastModifiedBy>
  <cp:revision>3</cp:revision>
  <dcterms:created xsi:type="dcterms:W3CDTF">2019-04-03T13:45:00Z</dcterms:created>
  <dcterms:modified xsi:type="dcterms:W3CDTF">2019-04-05T11:40:00Z</dcterms:modified>
</cp:coreProperties>
</file>