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14FF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39 СЕСІЯ  ЩАСЛИВЦЕВСЬКОЇ СІЛЬСЬКОЇ </w:t>
      </w:r>
      <w:proofErr w:type="gramStart"/>
      <w:r w:rsidRPr="00914FF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14FF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 w:rsidRPr="00914FF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914FF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</w:p>
    <w:p w:rsidR="00914FFF" w:rsidRPr="00914FFF" w:rsidRDefault="00914FFF" w:rsidP="0091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30.05.2017 р.                                        №629</w:t>
      </w:r>
    </w:p>
    <w:p w:rsidR="00914FFF" w:rsidRPr="00914FFF" w:rsidRDefault="00914FFF" w:rsidP="00914F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914FFF" w:rsidRPr="00914FFF" w:rsidRDefault="00914FFF" w:rsidP="00914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hd w:val="clear" w:color="auto" w:fill="FFFFFF"/>
        <w:spacing w:after="0" w:line="240" w:lineRule="auto"/>
        <w:ind w:right="481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Про</w:t>
      </w:r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найменування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Щасливцевської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сільської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іменованого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об'єкту</w:t>
      </w:r>
      <w:proofErr w:type="spellEnd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- </w:t>
      </w:r>
      <w:proofErr w:type="spellStart"/>
      <w:r w:rsidRPr="00914FF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</w:t>
      </w: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ачний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масив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"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Роксолана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"</w:t>
      </w:r>
    </w:p>
    <w:p w:rsidR="00914FFF" w:rsidRPr="00914FFF" w:rsidRDefault="00914FFF" w:rsidP="00914FFF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надання можливості фізичним та юридичних особам реєструвати у встановленому законом права на </w:t>
      </w:r>
      <w:r w:rsidRP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об’єкти нерухомого майна за межами населених пунктів </w:t>
      </w:r>
      <w:proofErr w:type="spellStart"/>
      <w:r w:rsidRP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Щасливцевської</w:t>
      </w:r>
      <w:proofErr w:type="spellEnd"/>
      <w:r w:rsidRPr="0091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ради, за відповідними </w:t>
      </w:r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адресами що внесені у державні словники </w:t>
      </w:r>
      <w:r w:rsidRPr="00914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реєстру речових прав на нерухоме майно</w:t>
      </w:r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враховуючі що частина території </w:t>
      </w:r>
      <w:proofErr w:type="spellStart"/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впорядкована Детальним планом території затвердженим Розпорядженням голови Генічеської районної державної адміністрації від 07.02.2017 р. №52 "Про затвердження детального плану частини території </w:t>
      </w:r>
      <w:proofErr w:type="spellStart"/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за межами с. Генічеська Гірка", керуючись порядком </w:t>
      </w:r>
      <w:r w:rsidRPr="00914F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ведення словників Державного реєстру речових прав на нерухоме майно затвердженим </w:t>
      </w:r>
      <w:hyperlink r:id="rId7" w:anchor="n8" w:tgtFrame="_blank" w:history="1">
        <w:r w:rsidRPr="00914F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наказом Міністерства юстиції</w:t>
        </w:r>
      </w:hyperlink>
      <w:r w:rsidRPr="009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n8" w:tgtFrame="_blank" w:history="1">
        <w:r w:rsidRPr="00914F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України</w:t>
        </w:r>
      </w:hyperlink>
      <w:r w:rsidRPr="009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n8" w:tgtFrame="_blank" w:history="1">
        <w:r w:rsidRPr="00914FF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06.07.2012 за№1014/5</w:t>
        </w:r>
      </w:hyperlink>
      <w:r w:rsidRPr="009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F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зареєстрованим в Міністерстві юстиції України</w:t>
      </w:r>
      <w:r w:rsidRPr="0091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09.06.2012 р. за </w:t>
      </w:r>
      <w:r w:rsidRPr="00914F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№1151/21463, </w:t>
      </w:r>
      <w:r w:rsidRPr="00914F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914FFF" w:rsidRPr="00914FFF" w:rsidRDefault="00914FFF" w:rsidP="00914F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ВИРІШИЛА:</w:t>
      </w:r>
    </w:p>
    <w:p w:rsidR="00914FFF" w:rsidRPr="00914FFF" w:rsidRDefault="00914FFF" w:rsidP="00914F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1. Найменувати в межах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Генічеського району Херсонської області, іменований об’єкт – Дачний масив "Роксолана".</w:t>
      </w:r>
    </w:p>
    <w:p w:rsidR="00914FFF" w:rsidRPr="00914FFF" w:rsidRDefault="00914FFF" w:rsidP="00914F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межах цього іменованого об’єкту найменувати вулиці: Пісочна, Пляжна, Затишна, Вітрильна.</w:t>
      </w:r>
    </w:p>
    <w:p w:rsidR="00914FFF" w:rsidRPr="00914FFF" w:rsidRDefault="00914FFF" w:rsidP="00914F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2. Встановити що до іменованого об’єкту зазначеного у п. 1 цього рішення включено частину території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за межами населеного пункту с. Генічеська Гірка (на схід від існуючого оздоровчого комплексу ім.. Комарова ВАТ "Дніпропетровський агрегатний завод") площею </w:t>
      </w:r>
      <w:smartTag w:uri="urn:schemas-microsoft-com:office:smarttags" w:element="metricconverter">
        <w:smartTagPr>
          <w:attr w:name="ProductID" w:val="7,0 га"/>
        </w:smartTagPr>
        <w:r w:rsidRPr="00914FF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7,0 га</w:t>
        </w:r>
      </w:smartTag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4FFF" w:rsidRPr="00914FFF" w:rsidRDefault="00914FFF" w:rsidP="00914F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3.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07.02.2017 р. №52 "Про затвердження детального плану частини території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за межами с. Генічеська Гірка", у співвідношенні до найменованих згідно п. 1 цього рішення вулиць, здійснюється згідно додатку №1 до цього рішення.</w:t>
      </w:r>
    </w:p>
    <w:p w:rsidR="00914FFF" w:rsidRPr="00914FFF" w:rsidRDefault="00914FFF" w:rsidP="00914F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 Направити це рішення до </w:t>
      </w:r>
      <w:r w:rsidRPr="0091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Херсонської філії ДП "Національні інформаційні системи" з метою внесення назви іменованого об'єкта, зазначеного у п. 1 цього рішення, до </w:t>
      </w:r>
      <w:r w:rsidRPr="00914F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словників </w:t>
      </w:r>
      <w:r w:rsidRPr="00914FFF">
        <w:rPr>
          <w:rFonts w:ascii="Times New Roman" w:eastAsia="Calibri" w:hAnsi="Times New Roman" w:cs="Times New Roman"/>
          <w:sz w:val="28"/>
          <w:szCs w:val="28"/>
          <w:lang w:eastAsia="ru-RU"/>
        </w:rPr>
        <w:t>Державного реєстру речових прав на нерухоме майно.</w:t>
      </w:r>
    </w:p>
    <w:p w:rsidR="00914FFF" w:rsidRPr="00914FFF" w:rsidRDefault="00914FFF" w:rsidP="00914F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</w:t>
      </w:r>
      <w:proofErr w:type="spellStart"/>
      <w:r w:rsidRPr="00914FFF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1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914FFF" w:rsidRPr="00914FFF" w:rsidRDefault="00914FFF" w:rsidP="00914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FFF" w:rsidRPr="00914FFF" w:rsidRDefault="00914FFF" w:rsidP="00914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14FFF" w:rsidRPr="00914FFF" w:rsidRDefault="00914FFF" w:rsidP="00914F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914FF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Сільський</w:t>
      </w:r>
      <w:proofErr w:type="spellEnd"/>
      <w:r w:rsidRPr="00914FF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</w:t>
      </w:r>
      <w:proofErr w:type="spellStart"/>
      <w:r w:rsidRPr="00914FF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В.О.Плохушко</w:t>
      </w:r>
      <w:proofErr w:type="spellEnd"/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914FFF" w:rsidRPr="00914FFF" w:rsidRDefault="00914FFF" w:rsidP="00914FFF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4D473A"/>
    <w:rsid w:val="005E56B6"/>
    <w:rsid w:val="006C7395"/>
    <w:rsid w:val="007C5091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150-12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50-12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150-12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2019-04-11T10:38:00Z</dcterms:created>
  <dcterms:modified xsi:type="dcterms:W3CDTF">2019-04-11T10:38:00Z</dcterms:modified>
</cp:coreProperties>
</file>