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DB" w:rsidRDefault="002F2EDB" w:rsidP="002F2EDB">
      <w:pPr>
        <w:pStyle w:val="Standard"/>
        <w:rPr>
          <w:rFonts w:eastAsia="Times New Roman" w:cs="Times New Roman"/>
          <w:lang w:val="uk-UA"/>
        </w:rPr>
      </w:pPr>
    </w:p>
    <w:p w:rsidR="002F2EDB" w:rsidRDefault="002F2EDB" w:rsidP="002F2EDB">
      <w:pPr>
        <w:pStyle w:val="Standard"/>
        <w:rPr>
          <w:noProof/>
          <w:sz w:val="28"/>
          <w:szCs w:val="28"/>
          <w:lang w:val="uk-UA" w:eastAsia="uk-UA" w:bidi="ar-SA"/>
        </w:rPr>
      </w:pPr>
    </w:p>
    <w:p w:rsidR="002F2EDB" w:rsidRDefault="002F2EDB" w:rsidP="002F2EDB">
      <w:pPr>
        <w:pStyle w:val="Standard"/>
        <w:jc w:val="center"/>
      </w:pPr>
      <w:r>
        <w:rPr>
          <w:noProof/>
          <w:sz w:val="28"/>
          <w:szCs w:val="28"/>
          <w:lang w:val="uk-UA" w:eastAsia="uk-UA" w:bidi="ar-SA"/>
        </w:rPr>
        <w:drawing>
          <wp:inline distT="0" distB="0" distL="0" distR="0">
            <wp:extent cx="4572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p>
    <w:p w:rsidR="002F2EDB" w:rsidRDefault="002F2EDB" w:rsidP="002F2EDB">
      <w:pPr>
        <w:pStyle w:val="Standard"/>
        <w:jc w:val="center"/>
        <w:rPr>
          <w:b/>
          <w:sz w:val="28"/>
          <w:szCs w:val="28"/>
          <w:lang w:val="uk-UA"/>
        </w:rPr>
      </w:pPr>
      <w:r>
        <w:rPr>
          <w:b/>
          <w:sz w:val="28"/>
          <w:szCs w:val="28"/>
          <w:lang w:val="uk-UA"/>
        </w:rPr>
        <w:t>88 СЕСІЯ  ЩАСЛИВЦЕВСЬКОЇ СІЛЬСЬКОЇ РАДИ</w:t>
      </w:r>
    </w:p>
    <w:p w:rsidR="002F2EDB" w:rsidRDefault="002F2EDB" w:rsidP="002F2EDB">
      <w:pPr>
        <w:pStyle w:val="Standard"/>
        <w:jc w:val="center"/>
        <w:rPr>
          <w:b/>
          <w:sz w:val="28"/>
          <w:szCs w:val="28"/>
          <w:lang w:val="uk-UA"/>
        </w:rPr>
      </w:pPr>
      <w:r>
        <w:rPr>
          <w:b/>
          <w:sz w:val="28"/>
          <w:szCs w:val="28"/>
          <w:lang w:val="uk-UA"/>
        </w:rPr>
        <w:t>7 СКЛИКАННЯ</w:t>
      </w:r>
    </w:p>
    <w:p w:rsidR="002F2EDB" w:rsidRDefault="002F2EDB" w:rsidP="002F2EDB">
      <w:pPr>
        <w:pStyle w:val="3"/>
      </w:pPr>
      <w:r>
        <w:rPr>
          <w:rFonts w:ascii="Times New Roman" w:eastAsia="Times New Roman" w:hAnsi="Times New Roman" w:cs="Times New Roman"/>
          <w:bCs w:val="0"/>
          <w:sz w:val="28"/>
          <w:szCs w:val="28"/>
          <w:lang w:val="uk-UA"/>
        </w:rPr>
        <w:t xml:space="preserve">                                                           </w:t>
      </w:r>
      <w:r>
        <w:rPr>
          <w:rFonts w:ascii="Times New Roman" w:eastAsia="Times New Roman" w:hAnsi="Times New Roman" w:cs="Times New Roman"/>
          <w:b w:val="0"/>
          <w:bCs w:val="0"/>
          <w:sz w:val="28"/>
          <w:szCs w:val="28"/>
          <w:lang w:val="uk-UA"/>
        </w:rPr>
        <w:t xml:space="preserve">   </w:t>
      </w:r>
      <w:r>
        <w:rPr>
          <w:b w:val="0"/>
          <w:bCs w:val="0"/>
          <w:sz w:val="28"/>
          <w:szCs w:val="28"/>
          <w:lang w:val="uk-UA"/>
        </w:rPr>
        <w:t xml:space="preserve">РІШЕННЯ </w:t>
      </w:r>
    </w:p>
    <w:p w:rsidR="002F2EDB" w:rsidRPr="007776E5" w:rsidRDefault="002F2EDB" w:rsidP="002F2EDB">
      <w:pPr>
        <w:pStyle w:val="3"/>
        <w:rPr>
          <w:lang w:val="ru-RU"/>
        </w:rPr>
      </w:pPr>
      <w:r>
        <w:rPr>
          <w:b w:val="0"/>
          <w:bCs w:val="0"/>
          <w:sz w:val="28"/>
          <w:szCs w:val="28"/>
          <w:lang w:val="uk-UA"/>
        </w:rPr>
        <w:t>22</w:t>
      </w:r>
      <w:r>
        <w:rPr>
          <w:b w:val="0"/>
          <w:sz w:val="28"/>
          <w:szCs w:val="28"/>
          <w:lang w:val="ru-RU"/>
        </w:rPr>
        <w:t>.</w:t>
      </w:r>
      <w:r>
        <w:rPr>
          <w:b w:val="0"/>
          <w:sz w:val="28"/>
          <w:szCs w:val="28"/>
          <w:lang w:val="uk-UA"/>
        </w:rPr>
        <w:t>03.</w:t>
      </w:r>
      <w:r>
        <w:rPr>
          <w:b w:val="0"/>
          <w:sz w:val="28"/>
          <w:szCs w:val="28"/>
          <w:lang w:val="ru-RU"/>
        </w:rPr>
        <w:t>201</w:t>
      </w:r>
      <w:r>
        <w:rPr>
          <w:b w:val="0"/>
          <w:sz w:val="28"/>
          <w:szCs w:val="28"/>
          <w:lang w:val="uk-UA"/>
        </w:rPr>
        <w:t>9</w:t>
      </w:r>
      <w:r>
        <w:rPr>
          <w:b w:val="0"/>
          <w:sz w:val="28"/>
          <w:szCs w:val="28"/>
          <w:lang w:val="ru-RU"/>
        </w:rPr>
        <w:t xml:space="preserve">р.                                                </w:t>
      </w:r>
    </w:p>
    <w:p w:rsidR="002F2EDB" w:rsidRDefault="002F2EDB" w:rsidP="002F2EDB">
      <w:pPr>
        <w:pStyle w:val="Standard"/>
        <w:tabs>
          <w:tab w:val="center" w:pos="4549"/>
        </w:tabs>
        <w:ind w:right="256"/>
        <w:jc w:val="both"/>
        <w:rPr>
          <w:sz w:val="28"/>
          <w:szCs w:val="28"/>
          <w:lang w:val="uk-UA"/>
        </w:rPr>
      </w:pPr>
      <w:r>
        <w:rPr>
          <w:sz w:val="28"/>
          <w:szCs w:val="28"/>
          <w:lang w:val="uk-UA"/>
        </w:rPr>
        <w:t xml:space="preserve">с. </w:t>
      </w:r>
      <w:proofErr w:type="spellStart"/>
      <w:r>
        <w:rPr>
          <w:sz w:val="28"/>
          <w:szCs w:val="28"/>
          <w:lang w:val="uk-UA"/>
        </w:rPr>
        <w:t>Щасливцеве</w:t>
      </w:r>
      <w:proofErr w:type="spellEnd"/>
      <w:r>
        <w:rPr>
          <w:sz w:val="28"/>
          <w:szCs w:val="28"/>
          <w:lang w:val="uk-UA"/>
        </w:rPr>
        <w:t xml:space="preserve">                                       №   1538</w:t>
      </w:r>
    </w:p>
    <w:p w:rsidR="002F2EDB" w:rsidRDefault="002F2EDB" w:rsidP="002F2EDB">
      <w:pPr>
        <w:pStyle w:val="Standard"/>
        <w:jc w:val="both"/>
        <w:rPr>
          <w:sz w:val="28"/>
          <w:szCs w:val="28"/>
          <w:lang w:val="uk-UA"/>
        </w:rPr>
      </w:pPr>
    </w:p>
    <w:p w:rsidR="002F2EDB" w:rsidRDefault="002F2EDB" w:rsidP="002F2EDB">
      <w:pPr>
        <w:pStyle w:val="Standard"/>
        <w:jc w:val="both"/>
        <w:rPr>
          <w:sz w:val="28"/>
          <w:szCs w:val="28"/>
          <w:lang w:val="uk-UA"/>
        </w:rPr>
      </w:pPr>
      <w:r>
        <w:rPr>
          <w:sz w:val="28"/>
          <w:szCs w:val="28"/>
          <w:lang w:val="uk-UA"/>
        </w:rPr>
        <w:t>Про узгодження поділу</w:t>
      </w:r>
    </w:p>
    <w:p w:rsidR="002F2EDB" w:rsidRDefault="002F2EDB" w:rsidP="002F2EDB">
      <w:pPr>
        <w:pStyle w:val="Standard"/>
        <w:jc w:val="both"/>
        <w:rPr>
          <w:sz w:val="28"/>
          <w:szCs w:val="28"/>
          <w:lang w:val="uk-UA"/>
        </w:rPr>
      </w:pPr>
      <w:r>
        <w:rPr>
          <w:sz w:val="28"/>
          <w:szCs w:val="28"/>
          <w:lang w:val="uk-UA"/>
        </w:rPr>
        <w:t>земельної ділянки та присвоєння</w:t>
      </w:r>
    </w:p>
    <w:p w:rsidR="002F2EDB" w:rsidRDefault="002F2EDB" w:rsidP="002F2EDB">
      <w:pPr>
        <w:pStyle w:val="Standard"/>
        <w:jc w:val="both"/>
        <w:rPr>
          <w:sz w:val="28"/>
          <w:szCs w:val="28"/>
          <w:lang w:val="uk-UA"/>
        </w:rPr>
      </w:pPr>
      <w:r>
        <w:rPr>
          <w:sz w:val="28"/>
          <w:szCs w:val="28"/>
          <w:lang w:val="uk-UA"/>
        </w:rPr>
        <w:t>адреси земельним ділянкам</w:t>
      </w:r>
    </w:p>
    <w:p w:rsidR="002F2EDB" w:rsidRDefault="002F2EDB" w:rsidP="002F2EDB">
      <w:pPr>
        <w:pStyle w:val="Standard"/>
        <w:jc w:val="both"/>
        <w:rPr>
          <w:sz w:val="28"/>
          <w:szCs w:val="28"/>
          <w:lang w:val="uk-UA"/>
        </w:rPr>
      </w:pPr>
    </w:p>
    <w:p w:rsidR="002F2EDB" w:rsidRDefault="002F2EDB" w:rsidP="002F2EDB">
      <w:pPr>
        <w:pStyle w:val="Standard"/>
        <w:spacing w:before="40" w:after="40"/>
        <w:jc w:val="both"/>
        <w:rPr>
          <w:sz w:val="28"/>
          <w:szCs w:val="28"/>
          <w:lang w:val="uk-UA"/>
        </w:rPr>
      </w:pPr>
      <w:r>
        <w:rPr>
          <w:sz w:val="28"/>
          <w:szCs w:val="28"/>
          <w:lang w:val="uk-UA"/>
        </w:rPr>
        <w:t xml:space="preserve">Розглянувши заяви громадян України, кадастровий план поділу земельної ділянки, Витяг з Державного реєстру речових прав на нерухоме майно про реєстрацію права власності на земельну ділянку та інші документи, керуючись ст. 12, 19 Земельного кодексу України, ст. 26 Закону України «Про місцеве самоврядування в Україні», сесія </w:t>
      </w:r>
      <w:proofErr w:type="spellStart"/>
      <w:r>
        <w:rPr>
          <w:sz w:val="28"/>
          <w:szCs w:val="28"/>
          <w:lang w:val="uk-UA"/>
        </w:rPr>
        <w:t>Щасливцевської</w:t>
      </w:r>
      <w:proofErr w:type="spellEnd"/>
      <w:r>
        <w:rPr>
          <w:sz w:val="28"/>
          <w:szCs w:val="28"/>
          <w:lang w:val="uk-UA"/>
        </w:rPr>
        <w:t xml:space="preserve"> сільської ради</w:t>
      </w:r>
    </w:p>
    <w:p w:rsidR="002F2EDB" w:rsidRDefault="002F2EDB" w:rsidP="002F2EDB">
      <w:pPr>
        <w:pStyle w:val="Standard"/>
        <w:jc w:val="both"/>
        <w:rPr>
          <w:sz w:val="28"/>
          <w:szCs w:val="28"/>
          <w:lang w:val="uk-UA"/>
        </w:rPr>
      </w:pPr>
      <w:r>
        <w:rPr>
          <w:sz w:val="28"/>
          <w:szCs w:val="28"/>
          <w:lang w:val="uk-UA"/>
        </w:rPr>
        <w:t>ВИРІШИЛА:</w:t>
      </w:r>
    </w:p>
    <w:p w:rsidR="002F2EDB" w:rsidRDefault="002F2EDB" w:rsidP="002F2EDB">
      <w:pPr>
        <w:pStyle w:val="Standard"/>
        <w:jc w:val="both"/>
        <w:rPr>
          <w:sz w:val="28"/>
          <w:szCs w:val="28"/>
          <w:lang w:val="uk-UA"/>
        </w:rPr>
      </w:pPr>
    </w:p>
    <w:p w:rsidR="002F2EDB" w:rsidRDefault="002F2EDB" w:rsidP="002F2EDB">
      <w:pPr>
        <w:pStyle w:val="Standard"/>
        <w:jc w:val="both"/>
        <w:rPr>
          <w:sz w:val="28"/>
          <w:szCs w:val="28"/>
          <w:lang w:val="uk-UA"/>
        </w:rPr>
      </w:pPr>
      <w:r>
        <w:rPr>
          <w:sz w:val="28"/>
          <w:szCs w:val="28"/>
          <w:lang w:val="uk-UA"/>
        </w:rPr>
        <w:t xml:space="preserve">1.Узгодити </w:t>
      </w:r>
      <w:r>
        <w:rPr>
          <w:sz w:val="28"/>
          <w:szCs w:val="28"/>
          <w:lang w:val="uk-UA"/>
        </w:rPr>
        <w:t>***</w:t>
      </w:r>
      <w:r>
        <w:rPr>
          <w:sz w:val="28"/>
          <w:szCs w:val="28"/>
          <w:lang w:val="uk-UA"/>
        </w:rPr>
        <w:t xml:space="preserve"> розподіл земельної ділянки, яка належить йому на підставі Витягу з Державного реєстру речових прав на нерухоме майно про реєстрацію права власності на земельну ділянку (кадастровий номер 6522186500:22:012:0033) загальною площею </w:t>
      </w:r>
      <w:smartTag w:uri="urn:schemas-microsoft-com:office:smarttags" w:element="metricconverter">
        <w:smartTagPr>
          <w:attr w:name="ProductID" w:val="0,1500 га"/>
        </w:smartTagPr>
        <w:r>
          <w:rPr>
            <w:sz w:val="28"/>
            <w:szCs w:val="28"/>
            <w:lang w:val="uk-UA"/>
          </w:rPr>
          <w:t>0,1500 га</w:t>
        </w:r>
      </w:smartTag>
      <w:r>
        <w:rPr>
          <w:sz w:val="28"/>
          <w:szCs w:val="28"/>
          <w:lang w:val="uk-UA"/>
        </w:rPr>
        <w:t>, розташованою за адресою с. Генічеська Гірка, вул. Степова,</w:t>
      </w:r>
      <w:r>
        <w:rPr>
          <w:sz w:val="28"/>
          <w:szCs w:val="28"/>
          <w:lang w:val="uk-UA"/>
        </w:rPr>
        <w:t>***</w:t>
      </w:r>
      <w:r>
        <w:rPr>
          <w:sz w:val="28"/>
          <w:szCs w:val="28"/>
          <w:lang w:val="uk-UA"/>
        </w:rPr>
        <w:t xml:space="preserve">  на дві самостійні та присвоїти новостворюваній земельній ділянці  площею </w:t>
      </w:r>
      <w:smartTag w:uri="urn:schemas-microsoft-com:office:smarttags" w:element="metricconverter">
        <w:smartTagPr>
          <w:attr w:name="ProductID" w:val="0,0065 га"/>
        </w:smartTagPr>
        <w:r>
          <w:rPr>
            <w:sz w:val="28"/>
            <w:szCs w:val="28"/>
            <w:lang w:val="uk-UA"/>
          </w:rPr>
          <w:t>0,0065 га</w:t>
        </w:r>
      </w:smartTag>
      <w:r>
        <w:rPr>
          <w:sz w:val="28"/>
          <w:szCs w:val="28"/>
          <w:lang w:val="uk-UA"/>
        </w:rPr>
        <w:t xml:space="preserve">  адресу с. Генічеська Гірка, вул. Степова, </w:t>
      </w:r>
      <w:r>
        <w:rPr>
          <w:sz w:val="28"/>
          <w:szCs w:val="28"/>
          <w:lang w:val="uk-UA"/>
        </w:rPr>
        <w:t>***</w:t>
      </w:r>
      <w:r>
        <w:rPr>
          <w:sz w:val="28"/>
          <w:szCs w:val="28"/>
          <w:lang w:val="uk-UA"/>
        </w:rPr>
        <w:t xml:space="preserve"> за умови подальшого складання договору-міни з земельною ділянкою, розташованою за адресою с. Генічеська Гірка, вул. Полинна, </w:t>
      </w:r>
      <w:r>
        <w:rPr>
          <w:sz w:val="28"/>
          <w:szCs w:val="28"/>
          <w:lang w:val="uk-UA"/>
        </w:rPr>
        <w:t>***</w:t>
      </w:r>
      <w:r>
        <w:rPr>
          <w:sz w:val="28"/>
          <w:szCs w:val="28"/>
          <w:lang w:val="uk-UA"/>
        </w:rPr>
        <w:t xml:space="preserve">,  за земельною ділянкою  площею </w:t>
      </w:r>
      <w:smartTag w:uri="urn:schemas-microsoft-com:office:smarttags" w:element="metricconverter">
        <w:smartTagPr>
          <w:attr w:name="ProductID" w:val="0,1435 га"/>
        </w:smartTagPr>
        <w:r>
          <w:rPr>
            <w:sz w:val="28"/>
            <w:szCs w:val="28"/>
            <w:lang w:val="uk-UA"/>
          </w:rPr>
          <w:t>0,1435 га</w:t>
        </w:r>
      </w:smartTag>
      <w:r>
        <w:rPr>
          <w:sz w:val="28"/>
          <w:szCs w:val="28"/>
          <w:lang w:val="uk-UA"/>
        </w:rPr>
        <w:t xml:space="preserve"> залишити адресу с. Генічеська Гірка, вул. Степова, </w:t>
      </w:r>
      <w:r>
        <w:rPr>
          <w:sz w:val="28"/>
          <w:szCs w:val="28"/>
          <w:lang w:val="uk-UA"/>
        </w:rPr>
        <w:t>***</w:t>
      </w:r>
      <w:bookmarkStart w:id="0" w:name="_GoBack"/>
      <w:bookmarkEnd w:id="0"/>
      <w:r>
        <w:rPr>
          <w:sz w:val="28"/>
          <w:szCs w:val="28"/>
          <w:lang w:val="uk-UA"/>
        </w:rPr>
        <w:t xml:space="preserve"> .</w:t>
      </w:r>
    </w:p>
    <w:p w:rsidR="002F2EDB" w:rsidRPr="007776E5" w:rsidRDefault="002F2EDB" w:rsidP="002F2EDB">
      <w:pPr>
        <w:pStyle w:val="Standard"/>
        <w:jc w:val="both"/>
        <w:rPr>
          <w:lang w:val="ru-RU"/>
        </w:rPr>
      </w:pPr>
      <w:r>
        <w:rPr>
          <w:sz w:val="28"/>
          <w:szCs w:val="28"/>
          <w:lang w:val="uk-UA"/>
        </w:rPr>
        <w:t xml:space="preserve">2.Контроль за виконанням рішення покласти на постійно діючу комісію </w:t>
      </w:r>
      <w:proofErr w:type="spellStart"/>
      <w:r>
        <w:rPr>
          <w:sz w:val="28"/>
          <w:szCs w:val="28"/>
          <w:lang w:val="uk-UA"/>
        </w:rPr>
        <w:t>Щасливцевської</w:t>
      </w:r>
      <w:proofErr w:type="spellEnd"/>
      <w:r>
        <w:rPr>
          <w:sz w:val="28"/>
          <w:szCs w:val="28"/>
          <w:lang w:val="uk-UA"/>
        </w:rPr>
        <w:t xml:space="preserve"> сільської ради з питань регулювання земельних відносин та охорони навколишнього середовища.</w:t>
      </w:r>
    </w:p>
    <w:p w:rsidR="002F2EDB" w:rsidRDefault="002F2EDB" w:rsidP="002F2EDB">
      <w:pPr>
        <w:pStyle w:val="Standard"/>
        <w:jc w:val="both"/>
        <w:rPr>
          <w:color w:val="0D0D0D"/>
          <w:sz w:val="28"/>
          <w:szCs w:val="28"/>
          <w:lang w:val="uk-UA"/>
        </w:rPr>
      </w:pPr>
    </w:p>
    <w:p w:rsidR="002F2EDB" w:rsidRDefault="002F2EDB" w:rsidP="002F2EDB">
      <w:pPr>
        <w:pStyle w:val="Standard"/>
        <w:rPr>
          <w:color w:val="0D0D0D"/>
          <w:sz w:val="28"/>
          <w:szCs w:val="28"/>
          <w:lang w:val="uk-UA"/>
        </w:rPr>
      </w:pPr>
    </w:p>
    <w:p w:rsidR="002F2EDB" w:rsidRDefault="002F2EDB" w:rsidP="002F2EDB">
      <w:pPr>
        <w:pStyle w:val="Standard"/>
        <w:rPr>
          <w:color w:val="0D0D0D"/>
          <w:sz w:val="28"/>
          <w:szCs w:val="28"/>
          <w:lang w:val="uk-UA"/>
        </w:rPr>
      </w:pPr>
    </w:p>
    <w:p w:rsidR="002F2EDB" w:rsidRDefault="002F2EDB" w:rsidP="002F2EDB">
      <w:pPr>
        <w:pStyle w:val="Standard"/>
        <w:rPr>
          <w:sz w:val="28"/>
          <w:szCs w:val="28"/>
          <w:lang w:val="uk-UA"/>
        </w:rPr>
      </w:pPr>
    </w:p>
    <w:p w:rsidR="002F2EDB" w:rsidRDefault="002F2EDB" w:rsidP="002F2EDB">
      <w:pPr>
        <w:pStyle w:val="Standard"/>
        <w:rPr>
          <w:sz w:val="28"/>
          <w:szCs w:val="28"/>
          <w:lang w:val="uk-UA"/>
        </w:rPr>
      </w:pPr>
    </w:p>
    <w:p w:rsidR="002F2EDB" w:rsidRDefault="002F2EDB" w:rsidP="002F2EDB">
      <w:pPr>
        <w:pStyle w:val="Standard"/>
        <w:jc w:val="both"/>
        <w:rPr>
          <w:sz w:val="28"/>
          <w:szCs w:val="28"/>
          <w:lang w:val="uk-UA"/>
        </w:rPr>
      </w:pPr>
      <w:r>
        <w:rPr>
          <w:sz w:val="28"/>
          <w:szCs w:val="28"/>
          <w:lang w:val="uk-UA"/>
        </w:rPr>
        <w:t>Сільський голова                                                             В.ПЛОХУШКО</w:t>
      </w:r>
    </w:p>
    <w:p w:rsidR="002F2EDB" w:rsidRDefault="002F2EDB" w:rsidP="002F2EDB">
      <w:pPr>
        <w:pStyle w:val="Standard"/>
        <w:jc w:val="both"/>
        <w:rPr>
          <w:sz w:val="28"/>
          <w:szCs w:val="28"/>
          <w:lang w:val="uk-UA"/>
        </w:rPr>
      </w:pPr>
    </w:p>
    <w:p w:rsidR="002F2EDB" w:rsidRDefault="002F2EDB" w:rsidP="002F2EDB">
      <w:pPr>
        <w:pStyle w:val="Standard"/>
        <w:jc w:val="both"/>
        <w:rPr>
          <w:sz w:val="28"/>
          <w:szCs w:val="28"/>
          <w:lang w:val="uk-UA"/>
        </w:rPr>
      </w:pPr>
    </w:p>
    <w:p w:rsidR="002221FB" w:rsidRPr="00FC4720" w:rsidRDefault="002221FB">
      <w:pPr>
        <w:rPr>
          <w:lang w:val="uk-UA"/>
        </w:rPr>
      </w:pPr>
    </w:p>
    <w:sectPr w:rsidR="002221FB" w:rsidRPr="00FC47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20"/>
    <w:rsid w:val="002221FB"/>
    <w:rsid w:val="002F2EDB"/>
    <w:rsid w:val="003C01EE"/>
    <w:rsid w:val="00F24C6B"/>
    <w:rsid w:val="00FC47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2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3">
    <w:name w:val="heading 3"/>
    <w:basedOn w:val="Standard"/>
    <w:next w:val="a"/>
    <w:link w:val="30"/>
    <w:qFormat/>
    <w:rsid w:val="00F24C6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C472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FC4720"/>
    <w:rPr>
      <w:rFonts w:ascii="Tahoma" w:hAnsi="Tahoma"/>
      <w:sz w:val="16"/>
      <w:szCs w:val="16"/>
    </w:rPr>
  </w:style>
  <w:style w:type="character" w:customStyle="1" w:styleId="a4">
    <w:name w:val="Текст выноски Знак"/>
    <w:basedOn w:val="a0"/>
    <w:link w:val="a3"/>
    <w:uiPriority w:val="99"/>
    <w:semiHidden/>
    <w:rsid w:val="00FC4720"/>
    <w:rPr>
      <w:rFonts w:ascii="Tahoma" w:eastAsia="Andale Sans UI" w:hAnsi="Tahoma" w:cs="Tahoma"/>
      <w:kern w:val="3"/>
      <w:sz w:val="16"/>
      <w:szCs w:val="16"/>
      <w:lang w:val="en-US" w:bidi="en-US"/>
    </w:rPr>
  </w:style>
  <w:style w:type="character" w:customStyle="1" w:styleId="30">
    <w:name w:val="Заголовок 3 Знак"/>
    <w:basedOn w:val="a0"/>
    <w:link w:val="3"/>
    <w:rsid w:val="00F24C6B"/>
    <w:rPr>
      <w:rFonts w:ascii="Arial" w:eastAsia="Andale Sans UI" w:hAnsi="Arial" w:cs="Arial"/>
      <w:b/>
      <w:bCs/>
      <w:kern w:val="3"/>
      <w:sz w:val="26"/>
      <w:szCs w:val="2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2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3">
    <w:name w:val="heading 3"/>
    <w:basedOn w:val="Standard"/>
    <w:next w:val="a"/>
    <w:link w:val="30"/>
    <w:qFormat/>
    <w:rsid w:val="00F24C6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C472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FC4720"/>
    <w:rPr>
      <w:rFonts w:ascii="Tahoma" w:hAnsi="Tahoma"/>
      <w:sz w:val="16"/>
      <w:szCs w:val="16"/>
    </w:rPr>
  </w:style>
  <w:style w:type="character" w:customStyle="1" w:styleId="a4">
    <w:name w:val="Текст выноски Знак"/>
    <w:basedOn w:val="a0"/>
    <w:link w:val="a3"/>
    <w:uiPriority w:val="99"/>
    <w:semiHidden/>
    <w:rsid w:val="00FC4720"/>
    <w:rPr>
      <w:rFonts w:ascii="Tahoma" w:eastAsia="Andale Sans UI" w:hAnsi="Tahoma" w:cs="Tahoma"/>
      <w:kern w:val="3"/>
      <w:sz w:val="16"/>
      <w:szCs w:val="16"/>
      <w:lang w:val="en-US" w:bidi="en-US"/>
    </w:rPr>
  </w:style>
  <w:style w:type="character" w:customStyle="1" w:styleId="30">
    <w:name w:val="Заголовок 3 Знак"/>
    <w:basedOn w:val="a0"/>
    <w:link w:val="3"/>
    <w:rsid w:val="00F24C6B"/>
    <w:rPr>
      <w:rFonts w:ascii="Arial" w:eastAsia="Andale Sans UI" w:hAnsi="Arial" w:cs="Arial"/>
      <w:b/>
      <w:bCs/>
      <w:kern w:val="3"/>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597</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2019-04-01T11:31:00Z</dcterms:created>
  <dcterms:modified xsi:type="dcterms:W3CDTF">2019-04-01T11:31:00Z</dcterms:modified>
</cp:coreProperties>
</file>