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AA" w:rsidRDefault="002C2CAA" w:rsidP="002C2CAA">
      <w:pPr>
        <w:pStyle w:val="Standard"/>
        <w:jc w:val="center"/>
      </w:pPr>
      <w:r>
        <w:rPr>
          <w:noProof/>
          <w:sz w:val="28"/>
          <w:szCs w:val="28"/>
          <w:lang w:val="uk-UA" w:eastAsia="uk-UA" w:bidi="ar-SA"/>
        </w:rPr>
        <w:drawing>
          <wp:inline distT="0" distB="0" distL="0" distR="0">
            <wp:extent cx="457200" cy="609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CAA" w:rsidRDefault="002C2CAA" w:rsidP="002C2CAA">
      <w:pPr>
        <w:pStyle w:val="Standard"/>
        <w:jc w:val="center"/>
      </w:pPr>
      <w:r>
        <w:rPr>
          <w:b/>
          <w:sz w:val="28"/>
          <w:szCs w:val="28"/>
          <w:lang w:val="uk-UA"/>
        </w:rPr>
        <w:t>88 СЕСІЯ ЩАСЛИВЦЕВСЬКОЇ СІЛЬСЬКОЇ РАДИ</w:t>
      </w:r>
    </w:p>
    <w:p w:rsidR="002C2CAA" w:rsidRDefault="002C2CAA" w:rsidP="002C2CAA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</w:t>
      </w:r>
    </w:p>
    <w:p w:rsidR="002C2CAA" w:rsidRDefault="002C2CAA" w:rsidP="002C2CAA">
      <w:pPr>
        <w:pStyle w:val="Standard"/>
        <w:jc w:val="center"/>
        <w:rPr>
          <w:b/>
          <w:sz w:val="28"/>
          <w:szCs w:val="28"/>
          <w:lang w:val="uk-UA"/>
        </w:rPr>
      </w:pPr>
    </w:p>
    <w:p w:rsidR="002C2CAA" w:rsidRDefault="002C2CAA" w:rsidP="002C2CAA">
      <w:pPr>
        <w:pStyle w:val="Standard"/>
        <w:keepNext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</w:p>
    <w:p w:rsidR="002C2CAA" w:rsidRPr="007776E5" w:rsidRDefault="002C2CAA" w:rsidP="002C2CAA">
      <w:pPr>
        <w:pStyle w:val="Standard"/>
        <w:keepNext/>
        <w:rPr>
          <w:lang w:val="ru-RU"/>
        </w:rPr>
      </w:pPr>
      <w:r>
        <w:rPr>
          <w:sz w:val="28"/>
          <w:szCs w:val="28"/>
          <w:lang w:val="uk-UA"/>
        </w:rPr>
        <w:t>22.03.2019р</w:t>
      </w:r>
    </w:p>
    <w:p w:rsidR="002C2CAA" w:rsidRDefault="002C2CAA" w:rsidP="002C2CAA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                                    № 1529 </w:t>
      </w:r>
    </w:p>
    <w:p w:rsidR="002C2CAA" w:rsidRDefault="002C2CAA" w:rsidP="002C2CAA">
      <w:pPr>
        <w:pStyle w:val="Standard"/>
        <w:jc w:val="both"/>
        <w:rPr>
          <w:sz w:val="28"/>
          <w:szCs w:val="28"/>
          <w:lang w:val="uk-UA"/>
        </w:rPr>
      </w:pPr>
    </w:p>
    <w:p w:rsidR="002C2CAA" w:rsidRPr="007776E5" w:rsidRDefault="002C2CAA" w:rsidP="002C2CAA">
      <w:pPr>
        <w:pStyle w:val="Standard"/>
        <w:jc w:val="both"/>
        <w:rPr>
          <w:lang w:val="ru-RU"/>
        </w:rPr>
      </w:pPr>
      <w:r>
        <w:rPr>
          <w:sz w:val="28"/>
          <w:szCs w:val="28"/>
          <w:lang w:val="uk-UA"/>
        </w:rPr>
        <w:t>Про розгляд заяви</w:t>
      </w:r>
    </w:p>
    <w:p w:rsidR="002C2CAA" w:rsidRDefault="002C2CAA" w:rsidP="002C2CAA">
      <w:pPr>
        <w:pStyle w:val="Standard"/>
        <w:jc w:val="both"/>
        <w:rPr>
          <w:sz w:val="28"/>
          <w:szCs w:val="28"/>
          <w:lang w:val="uk-UA"/>
        </w:rPr>
      </w:pPr>
    </w:p>
    <w:p w:rsidR="002C2CAA" w:rsidRDefault="002C2CAA" w:rsidP="002C2CAA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заяву 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», враховуючи вимоги ДБН В.2.5-16-99,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2C2CAA" w:rsidRDefault="002C2CAA" w:rsidP="002C2CAA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2C2CAA" w:rsidRDefault="002C2CAA" w:rsidP="002C2CAA">
      <w:pPr>
        <w:pStyle w:val="Standard"/>
        <w:jc w:val="center"/>
        <w:rPr>
          <w:sz w:val="28"/>
          <w:szCs w:val="28"/>
          <w:lang w:val="uk-UA"/>
        </w:rPr>
      </w:pPr>
    </w:p>
    <w:p w:rsidR="002C2CAA" w:rsidRPr="007776E5" w:rsidRDefault="002C2CAA" w:rsidP="002C2CAA">
      <w:pPr>
        <w:pStyle w:val="a5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1.Відмовити у наданні дозволу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строком на 6 (шість) місяців земельної ділянки на час будівництва ПЛ-0,4кВ ЩТП-10/0,4кВ  орієнтовною площею </w:t>
      </w:r>
      <w:smartTag w:uri="urn:schemas-microsoft-com:office:smarttags" w:element="metricconverter">
        <w:smartTagPr>
          <w:attr w:name="ProductID" w:val="0,028 га"/>
        </w:smartTagPr>
        <w:r>
          <w:rPr>
            <w:rFonts w:ascii="Times New Roman" w:hAnsi="Times New Roman"/>
            <w:sz w:val="28"/>
            <w:szCs w:val="28"/>
            <w:lang w:val="uk-UA"/>
          </w:rPr>
          <w:t>0,028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,  розташованої за адресою: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Морська Генічеського району Херсонської області для  приєднання енергоустановок житлового будинку, розташованого за адресою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Морська,  згідно до договору про приєднання № 1115694/70768 від 19.10.2018р.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у зв'язку з невідповідністю намірів щодо її відведення вимогам закону, а саме  площа земельної ділянки не відповідає вимогам ДБН В.2.5-16-99.</w:t>
      </w:r>
    </w:p>
    <w:p w:rsidR="002C2CAA" w:rsidRPr="007776E5" w:rsidRDefault="002C2CAA" w:rsidP="002C2CAA">
      <w:pPr>
        <w:pStyle w:val="a5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Рекомендувати АТ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повторно звернутись  до сільської ради з відповідним клопотанням визначивши у ньому площу земельної ділянки необхідної для будівництва у відповідності до діючих вимог законодавства, одночасно радимо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виріщити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питання щодо відведення в оренду на 49 років земельної ділянки необхідної  для будівництва та обслуговування  ЩТП (існуюча лінія 10 кВ) .</w:t>
      </w:r>
      <w:r>
        <w:rPr>
          <w:sz w:val="28"/>
          <w:szCs w:val="28"/>
          <w:lang w:val="uk-UA"/>
        </w:rPr>
        <w:t xml:space="preserve">                             </w:t>
      </w:r>
    </w:p>
    <w:p w:rsidR="002C2CAA" w:rsidRPr="007776E5" w:rsidRDefault="002C2CAA" w:rsidP="002C2CAA">
      <w:pPr>
        <w:pStyle w:val="Standard"/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3.Контроль за виконанням рішення покласти на постійно діючу комісію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2C2CAA" w:rsidRDefault="002C2CAA" w:rsidP="002C2CA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CAA" w:rsidRDefault="002C2CAA" w:rsidP="002C2CA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CAA" w:rsidRDefault="002C2CAA" w:rsidP="002C2CA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2C2CAA" w:rsidRDefault="002C2CAA" w:rsidP="002C2CAA">
      <w:pPr>
        <w:pStyle w:val="Standard"/>
        <w:jc w:val="both"/>
        <w:rPr>
          <w:sz w:val="28"/>
          <w:szCs w:val="28"/>
          <w:lang w:val="uk-UA"/>
        </w:rPr>
      </w:pPr>
    </w:p>
    <w:p w:rsidR="002C2CAA" w:rsidRDefault="002C2CAA" w:rsidP="002C2CAA">
      <w:pPr>
        <w:pStyle w:val="Standard"/>
        <w:jc w:val="both"/>
        <w:rPr>
          <w:sz w:val="28"/>
          <w:szCs w:val="28"/>
          <w:lang w:val="uk-UA"/>
        </w:rPr>
      </w:pPr>
    </w:p>
    <w:p w:rsidR="002C2CAA" w:rsidRDefault="002C2CAA" w:rsidP="002C2CAA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</w:p>
    <w:p w:rsidR="002C2CAA" w:rsidRDefault="002C2CAA" w:rsidP="002C2CAA">
      <w:pPr>
        <w:pStyle w:val="Standard"/>
        <w:jc w:val="both"/>
        <w:rPr>
          <w:sz w:val="28"/>
          <w:szCs w:val="28"/>
          <w:lang w:val="uk-UA"/>
        </w:rPr>
      </w:pPr>
    </w:p>
    <w:p w:rsidR="002C2CAA" w:rsidRDefault="002C2CAA" w:rsidP="002C2CAA">
      <w:pPr>
        <w:pStyle w:val="Standard"/>
        <w:jc w:val="center"/>
        <w:rPr>
          <w:lang w:val="uk-UA"/>
        </w:rPr>
      </w:pPr>
    </w:p>
    <w:p w:rsidR="002221FB" w:rsidRPr="00C53387" w:rsidRDefault="002221FB" w:rsidP="003D603D">
      <w:pPr>
        <w:pStyle w:val="Standard"/>
        <w:jc w:val="both"/>
        <w:rPr>
          <w:sz w:val="28"/>
          <w:szCs w:val="28"/>
          <w:lang w:val="uk-UA"/>
        </w:rPr>
      </w:pPr>
    </w:p>
    <w:sectPr w:rsidR="002221FB" w:rsidRPr="00C53387" w:rsidSect="00A66718">
      <w:pgSz w:w="11906" w:h="16838"/>
      <w:pgMar w:top="851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20"/>
    <w:rsid w:val="000F3126"/>
    <w:rsid w:val="001729BD"/>
    <w:rsid w:val="001B680B"/>
    <w:rsid w:val="002221FB"/>
    <w:rsid w:val="002C2CAA"/>
    <w:rsid w:val="002F2EDB"/>
    <w:rsid w:val="003C01EE"/>
    <w:rsid w:val="003D603D"/>
    <w:rsid w:val="0067280C"/>
    <w:rsid w:val="007A202F"/>
    <w:rsid w:val="008E758B"/>
    <w:rsid w:val="009B1464"/>
    <w:rsid w:val="009D0E17"/>
    <w:rsid w:val="00C53387"/>
    <w:rsid w:val="00F21BFF"/>
    <w:rsid w:val="00F24C6B"/>
    <w:rsid w:val="00FC4720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Standard"/>
    <w:next w:val="a"/>
    <w:link w:val="30"/>
    <w:qFormat/>
    <w:rsid w:val="00F24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C472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2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rsid w:val="00F24C6B"/>
    <w:rPr>
      <w:rFonts w:ascii="Arial" w:eastAsia="Andale Sans UI" w:hAnsi="Arial" w:cs="Arial"/>
      <w:b/>
      <w:bCs/>
      <w:kern w:val="3"/>
      <w:sz w:val="26"/>
      <w:szCs w:val="26"/>
      <w:lang w:val="en-US" w:bidi="en-US"/>
    </w:rPr>
  </w:style>
  <w:style w:type="paragraph" w:styleId="2">
    <w:name w:val="Body Text Indent 2"/>
    <w:basedOn w:val="Standard"/>
    <w:link w:val="20"/>
    <w:rsid w:val="001B680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B680B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a5">
    <w:name w:val="No Spacing"/>
    <w:qFormat/>
    <w:rsid w:val="009D0E1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Standard"/>
    <w:next w:val="a"/>
    <w:link w:val="30"/>
    <w:qFormat/>
    <w:rsid w:val="00F24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C472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2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rsid w:val="00F24C6B"/>
    <w:rPr>
      <w:rFonts w:ascii="Arial" w:eastAsia="Andale Sans UI" w:hAnsi="Arial" w:cs="Arial"/>
      <w:b/>
      <w:bCs/>
      <w:kern w:val="3"/>
      <w:sz w:val="26"/>
      <w:szCs w:val="26"/>
      <w:lang w:val="en-US" w:bidi="en-US"/>
    </w:rPr>
  </w:style>
  <w:style w:type="paragraph" w:styleId="2">
    <w:name w:val="Body Text Indent 2"/>
    <w:basedOn w:val="Standard"/>
    <w:link w:val="20"/>
    <w:rsid w:val="001B680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B680B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a5">
    <w:name w:val="No Spacing"/>
    <w:qFormat/>
    <w:rsid w:val="009D0E1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2019-04-01T11:48:00Z</dcterms:created>
  <dcterms:modified xsi:type="dcterms:W3CDTF">2019-04-01T11:48:00Z</dcterms:modified>
</cp:coreProperties>
</file>