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CA" w:rsidRPr="00D667CA" w:rsidRDefault="00DB050B" w:rsidP="00D667CA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</w:t>
      </w:r>
      <w:bookmarkStart w:id="0" w:name="_GoBack"/>
      <w:bookmarkEnd w:id="0"/>
    </w:p>
    <w:p w:rsidR="00D667CA" w:rsidRPr="00D667CA" w:rsidRDefault="00D667CA" w:rsidP="00D667C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667CA" w:rsidRPr="00D667CA" w:rsidRDefault="00D667CA" w:rsidP="00D667CA">
      <w:pPr>
        <w:jc w:val="center"/>
        <w:rPr>
          <w:b/>
          <w:sz w:val="18"/>
          <w:lang w:val="uk-UA"/>
        </w:rPr>
      </w:pPr>
      <w:r>
        <w:rPr>
          <w:b/>
          <w:noProof/>
          <w:color w:val="000000"/>
        </w:rPr>
        <w:drawing>
          <wp:inline distT="0" distB="0" distL="0" distR="0">
            <wp:extent cx="457200" cy="609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CA" w:rsidRPr="00D667CA" w:rsidRDefault="00D667CA" w:rsidP="00D667CA">
      <w:pPr>
        <w:jc w:val="center"/>
        <w:rPr>
          <w:b/>
          <w:bCs/>
          <w:sz w:val="28"/>
          <w:szCs w:val="28"/>
          <w:lang w:val="uk-UA"/>
        </w:rPr>
      </w:pPr>
    </w:p>
    <w:p w:rsidR="00D667CA" w:rsidRPr="00D667CA" w:rsidRDefault="00D667CA" w:rsidP="00D667CA">
      <w:pPr>
        <w:jc w:val="center"/>
        <w:rPr>
          <w:b/>
          <w:bCs/>
          <w:sz w:val="28"/>
          <w:szCs w:val="28"/>
          <w:lang w:val="uk-UA"/>
        </w:rPr>
      </w:pPr>
      <w:r w:rsidRPr="00D667CA">
        <w:rPr>
          <w:b/>
          <w:bCs/>
          <w:sz w:val="28"/>
          <w:szCs w:val="28"/>
          <w:lang w:val="uk-UA"/>
        </w:rPr>
        <w:t>75 СЕСІЯ  ЩАСЛИВЦЕВСЬКОЇ СІЛЬСЬКОЇ РАДИ</w:t>
      </w:r>
    </w:p>
    <w:p w:rsidR="00D667CA" w:rsidRPr="00D667CA" w:rsidRDefault="00D667CA" w:rsidP="00D667CA">
      <w:pPr>
        <w:jc w:val="center"/>
        <w:rPr>
          <w:b/>
          <w:bCs/>
          <w:sz w:val="28"/>
          <w:szCs w:val="28"/>
          <w:lang w:val="uk-UA"/>
        </w:rPr>
      </w:pPr>
      <w:r w:rsidRPr="00D667CA">
        <w:rPr>
          <w:b/>
          <w:bCs/>
          <w:sz w:val="28"/>
          <w:szCs w:val="28"/>
          <w:lang w:val="uk-UA"/>
        </w:rPr>
        <w:t>7 СКЛИКАННЯ</w:t>
      </w:r>
    </w:p>
    <w:p w:rsidR="00D667CA" w:rsidRPr="00D667CA" w:rsidRDefault="00D667CA" w:rsidP="00D667CA">
      <w:pPr>
        <w:keepNext/>
        <w:spacing w:before="240" w:after="60"/>
        <w:outlineLvl w:val="2"/>
        <w:rPr>
          <w:b/>
          <w:bCs/>
          <w:sz w:val="28"/>
          <w:szCs w:val="28"/>
          <w:lang w:val="uk-UA"/>
        </w:rPr>
      </w:pPr>
      <w:r w:rsidRPr="00D667CA">
        <w:rPr>
          <w:b/>
          <w:bCs/>
          <w:sz w:val="28"/>
          <w:szCs w:val="28"/>
          <w:lang w:val="uk-UA"/>
        </w:rPr>
        <w:t xml:space="preserve">                                                         РІШЕННЯ</w:t>
      </w:r>
    </w:p>
    <w:p w:rsidR="00D667CA" w:rsidRPr="00D667CA" w:rsidRDefault="00D667CA" w:rsidP="00D667CA">
      <w:pPr>
        <w:rPr>
          <w:sz w:val="28"/>
          <w:szCs w:val="28"/>
          <w:lang w:val="uk-UA"/>
        </w:rPr>
      </w:pPr>
    </w:p>
    <w:p w:rsidR="00D667CA" w:rsidRPr="00D667CA" w:rsidRDefault="00D667CA" w:rsidP="00D667CA">
      <w:pPr>
        <w:rPr>
          <w:sz w:val="28"/>
          <w:szCs w:val="28"/>
          <w:lang w:val="uk-UA"/>
        </w:rPr>
      </w:pPr>
      <w:r w:rsidRPr="00D667CA">
        <w:rPr>
          <w:sz w:val="28"/>
          <w:szCs w:val="28"/>
          <w:lang w:val="uk-UA"/>
        </w:rPr>
        <w:t>28.08.2018 р.                                       №1172</w:t>
      </w:r>
    </w:p>
    <w:p w:rsidR="00D667CA" w:rsidRPr="00D667CA" w:rsidRDefault="00D667CA" w:rsidP="00D667CA">
      <w:pPr>
        <w:rPr>
          <w:sz w:val="28"/>
          <w:szCs w:val="28"/>
          <w:lang w:val="uk-UA"/>
        </w:rPr>
      </w:pPr>
      <w:r w:rsidRPr="00D667CA">
        <w:rPr>
          <w:sz w:val="28"/>
          <w:szCs w:val="28"/>
          <w:lang w:val="uk-UA"/>
        </w:rPr>
        <w:t xml:space="preserve">с. </w:t>
      </w:r>
      <w:proofErr w:type="spellStart"/>
      <w:r w:rsidRPr="00D667CA">
        <w:rPr>
          <w:sz w:val="28"/>
          <w:szCs w:val="28"/>
          <w:lang w:val="uk-UA"/>
        </w:rPr>
        <w:t>Щасливцеве</w:t>
      </w:r>
      <w:proofErr w:type="spellEnd"/>
    </w:p>
    <w:p w:rsidR="00D667CA" w:rsidRPr="00D667CA" w:rsidRDefault="00D667CA" w:rsidP="00D667CA">
      <w:pPr>
        <w:jc w:val="center"/>
        <w:rPr>
          <w:sz w:val="28"/>
          <w:szCs w:val="28"/>
          <w:lang w:val="uk-UA"/>
        </w:rPr>
      </w:pPr>
    </w:p>
    <w:p w:rsidR="00D667CA" w:rsidRPr="00D667CA" w:rsidRDefault="00D667CA" w:rsidP="00D667CA">
      <w:pPr>
        <w:shd w:val="clear" w:color="auto" w:fill="FFFFFF"/>
        <w:ind w:right="5669"/>
        <w:jc w:val="both"/>
        <w:outlineLvl w:val="1"/>
        <w:rPr>
          <w:bCs/>
          <w:sz w:val="28"/>
          <w:szCs w:val="28"/>
          <w:lang w:val="uk-UA"/>
        </w:rPr>
      </w:pPr>
      <w:r w:rsidRPr="00D667CA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Pr="00D667CA">
        <w:rPr>
          <w:bCs/>
          <w:sz w:val="28"/>
          <w:szCs w:val="28"/>
          <w:lang w:val="uk-UA"/>
        </w:rPr>
        <w:t xml:space="preserve"> впорядкування та присвоєння адрес об’єктам нерухомого майна в зв’язку з їх поділом</w:t>
      </w:r>
    </w:p>
    <w:p w:rsidR="00D667CA" w:rsidRPr="00D667CA" w:rsidRDefault="00D667CA" w:rsidP="00D667CA">
      <w:pPr>
        <w:shd w:val="clear" w:color="auto" w:fill="FFFFFF"/>
        <w:outlineLvl w:val="1"/>
        <w:rPr>
          <w:bCs/>
          <w:sz w:val="28"/>
          <w:szCs w:val="28"/>
          <w:lang w:val="uk-UA"/>
        </w:rPr>
      </w:pPr>
    </w:p>
    <w:p w:rsidR="00D667CA" w:rsidRPr="00D667CA" w:rsidRDefault="00D667CA" w:rsidP="00D667CA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D667CA">
        <w:rPr>
          <w:sz w:val="28"/>
          <w:szCs w:val="28"/>
          <w:lang w:val="uk-UA"/>
        </w:rPr>
        <w:t xml:space="preserve">Розглянувши заяви фізичних осіб що до впорядкування та присвоєння адрес належних їм на праві спільної часткової власності об’єктів нерухомого майна (житловим будинкам, будівлям і спорудам, земельним ділянкам) та надані документи, враховуючи наявність Висновків </w:t>
      </w:r>
      <w:r w:rsidRPr="00D667C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щодо технічної можливості поділу об'єкта нерухомого майна надані КОМУНАЛЬНИМ ПІДПРИЄМСТВОМ "ГЕНІЧЕСЬКЕ БЮРО ТЕХНІЧНОЇ ІНВЕНТАРИЗАЦІЇ" ХЕРСОНСЬКОЇ ОБЛАСНОЇ РАДИ (№646, №647 від 23.07.2018 р.) та Фізичною особою-підприємцем </w:t>
      </w:r>
      <w:r w:rsidR="00DB050B">
        <w:rPr>
          <w:bCs/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D667CA">
        <w:rPr>
          <w:bCs/>
          <w:color w:val="000000"/>
          <w:sz w:val="28"/>
          <w:szCs w:val="28"/>
          <w:bdr w:val="none" w:sz="0" w:space="0" w:color="auto" w:frame="1"/>
          <w:lang w:val="uk-UA"/>
        </w:rPr>
        <w:t>. (без номеру від 05.07.2018 р.), к</w:t>
      </w:r>
      <w:r w:rsidRPr="00D667CA">
        <w:rPr>
          <w:sz w:val="28"/>
          <w:szCs w:val="28"/>
          <w:lang w:val="uk-UA"/>
        </w:rPr>
        <w:t xml:space="preserve">еруючись Інструкцією </w:t>
      </w:r>
      <w:r w:rsidRPr="00D667C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щодо проведення поділу, виділу та розрахунку часток об'єктів нерухомого майна затвердженою </w:t>
      </w:r>
      <w:r w:rsidRPr="00D667CA">
        <w:rPr>
          <w:color w:val="000000"/>
          <w:sz w:val="28"/>
          <w:szCs w:val="28"/>
          <w:lang w:val="uk-UA"/>
        </w:rPr>
        <w:t>Наказом Міністерства з питань житлово-комунального господарства України №55 від 18.06.2007 р. зареєстрованого в Міністерстві юстиції України 06.07.2007 р. за №</w:t>
      </w:r>
      <w:r w:rsidR="00DB050B">
        <w:rPr>
          <w:color w:val="000000"/>
          <w:sz w:val="28"/>
          <w:szCs w:val="28"/>
          <w:lang w:val="uk-UA"/>
        </w:rPr>
        <w:t>***</w:t>
      </w:r>
      <w:r w:rsidRPr="00D667CA">
        <w:rPr>
          <w:color w:val="000000"/>
          <w:sz w:val="28"/>
          <w:szCs w:val="28"/>
          <w:lang w:val="uk-UA"/>
        </w:rPr>
        <w:t xml:space="preserve">, </w:t>
      </w:r>
      <w:r w:rsidRPr="00D667CA">
        <w:rPr>
          <w:sz w:val="28"/>
          <w:szCs w:val="28"/>
          <w:lang w:val="uk-UA"/>
        </w:rPr>
        <w:t xml:space="preserve">п. 3.2. Інструкції </w:t>
      </w:r>
      <w:r w:rsidRPr="00D667C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порядок проведення технічної інвентаризації об'єктів нерухомого майна затвердженої </w:t>
      </w:r>
      <w:r w:rsidRPr="00D667CA">
        <w:rPr>
          <w:color w:val="000000"/>
          <w:sz w:val="28"/>
          <w:szCs w:val="28"/>
          <w:lang w:val="uk-UA"/>
        </w:rPr>
        <w:t>Наказ Держбуду України від 24.05.2001 №</w:t>
      </w:r>
      <w:r w:rsidR="00DB050B">
        <w:rPr>
          <w:color w:val="000000"/>
          <w:sz w:val="28"/>
          <w:szCs w:val="28"/>
          <w:lang w:val="uk-UA"/>
        </w:rPr>
        <w:t>***</w:t>
      </w:r>
      <w:r w:rsidRPr="00D667CA">
        <w:rPr>
          <w:color w:val="000000"/>
          <w:sz w:val="28"/>
          <w:szCs w:val="28"/>
          <w:lang w:val="uk-UA"/>
        </w:rPr>
        <w:t xml:space="preserve"> зареєстрованого в Міністерстві юстиції України 10.07.2001 р. за №</w:t>
      </w:r>
      <w:r w:rsidR="00DB050B">
        <w:rPr>
          <w:color w:val="000000"/>
          <w:sz w:val="28"/>
          <w:szCs w:val="28"/>
          <w:lang w:val="uk-UA"/>
        </w:rPr>
        <w:t>***</w:t>
      </w:r>
      <w:r w:rsidRPr="00D667CA">
        <w:rPr>
          <w:color w:val="000000"/>
          <w:sz w:val="28"/>
          <w:szCs w:val="28"/>
          <w:shd w:val="clear" w:color="auto" w:fill="FFFFFF"/>
          <w:lang w:val="uk-UA"/>
        </w:rPr>
        <w:t>, ст. 26 Закону України "Про місцеве самоврядування в Україні", сесія сільської ради</w:t>
      </w:r>
    </w:p>
    <w:p w:rsidR="00D667CA" w:rsidRPr="00D667CA" w:rsidRDefault="00D667CA" w:rsidP="00D667CA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67CA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D667CA" w:rsidRPr="00D667CA" w:rsidRDefault="00D667CA" w:rsidP="00D667CA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667CA" w:rsidRPr="00D667CA" w:rsidRDefault="00D667CA" w:rsidP="00D667CA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1. За умови розподілу об’єкту нерухомого майна між його співвласниками </w:t>
      </w:r>
      <w:r w:rsidR="00DB050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 (паспорт 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>№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 виданий </w:t>
      </w:r>
      <w:proofErr w:type="spellStart"/>
      <w:r w:rsidRPr="00D667CA">
        <w:rPr>
          <w:sz w:val="28"/>
          <w:szCs w:val="28"/>
          <w:lang w:val="uk-UA"/>
        </w:rPr>
        <w:t>Новокаховським</w:t>
      </w:r>
      <w:proofErr w:type="spellEnd"/>
      <w:r w:rsidRPr="00D667CA">
        <w:rPr>
          <w:sz w:val="28"/>
          <w:szCs w:val="28"/>
          <w:lang w:val="uk-UA"/>
        </w:rPr>
        <w:t xml:space="preserve"> МВ УМВС України в Херсонській області, 27.12.1996 р., </w:t>
      </w:r>
      <w:proofErr w:type="spellStart"/>
      <w:r w:rsidRPr="00D667CA">
        <w:rPr>
          <w:sz w:val="28"/>
          <w:szCs w:val="28"/>
          <w:lang w:val="uk-UA"/>
        </w:rPr>
        <w:t>іден</w:t>
      </w:r>
      <w:proofErr w:type="spellEnd"/>
      <w:r w:rsidRPr="00D667CA">
        <w:rPr>
          <w:sz w:val="28"/>
          <w:szCs w:val="28"/>
          <w:lang w:val="uk-UA"/>
        </w:rPr>
        <w:t xml:space="preserve">. номер 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) та 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 </w:t>
      </w:r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(паспорт 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 №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 виданий Генічеським РВ УМВС України в Херсонській області, 14.03.2001 р., </w:t>
      </w:r>
      <w:proofErr w:type="spellStart"/>
      <w:r w:rsidRPr="00D667CA">
        <w:rPr>
          <w:sz w:val="28"/>
          <w:szCs w:val="28"/>
          <w:lang w:val="uk-UA"/>
        </w:rPr>
        <w:t>іден</w:t>
      </w:r>
      <w:proofErr w:type="spellEnd"/>
      <w:r w:rsidRPr="00D667CA">
        <w:rPr>
          <w:sz w:val="28"/>
          <w:szCs w:val="28"/>
          <w:lang w:val="uk-UA"/>
        </w:rPr>
        <w:t xml:space="preserve">. номер 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) що належить їм на праві спільної часткової власності на підставі Договору дарування від 10.11.2004 р. (бланк 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 №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) посвідченого приватним нотаріусом Генічеського районного </w:t>
      </w:r>
      <w:r w:rsidRPr="00D667CA">
        <w:rPr>
          <w:sz w:val="28"/>
          <w:szCs w:val="28"/>
          <w:lang w:val="uk-UA"/>
        </w:rPr>
        <w:lastRenderedPageBreak/>
        <w:t>нотаріального округу Херсонської області Кравцовим К.О., зареєстрованого в реєстрі за №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 та Договору купівлі-продажу частини будинку від 17.10.1996 р. (бланк 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>№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>) посвідченого державним нотаріусом Генічеської державної нотаріальної контори, зареєстрованого в реєстрі за №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, </w:t>
      </w:r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на два самостійні об’єкти: </w:t>
      </w:r>
    </w:p>
    <w:p w:rsidR="00D667CA" w:rsidRPr="00D667CA" w:rsidRDefault="00D667CA" w:rsidP="00D667CA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67CA">
        <w:rPr>
          <w:color w:val="000000"/>
          <w:sz w:val="28"/>
          <w:szCs w:val="28"/>
          <w:shd w:val="clear" w:color="auto" w:fill="FFFFFF"/>
          <w:lang w:val="uk-UA"/>
        </w:rPr>
        <w:t>- житловому будинку з верандою (літери – А, а</w:t>
      </w:r>
      <w:r w:rsidRPr="00D667CA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) та з господарськими будівлями та спорудами (сараї – Б, В, Р, Т; вбиральня – Д; навіси – С, У, Ф, Х, Ц, Ч; споруди - №3-№6) розташованим на земельних ділянках з кадастровими номерами 6522186500:02:001:0633 та 6522186500:02:001:0634 присвоїти нову адресу вул. Виноградна, </w:t>
      </w:r>
      <w:r w:rsidR="00DB050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 в с. Генічеська Гірка Генічеського району Херсонської області;</w:t>
      </w:r>
    </w:p>
    <w:p w:rsidR="00D667CA" w:rsidRPr="00D667CA" w:rsidRDefault="00D667CA" w:rsidP="00D667CA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- житловому будинку з тамбуром (літери – А, </w:t>
      </w:r>
      <w:proofErr w:type="spellStart"/>
      <w:r w:rsidRPr="00D667CA">
        <w:rPr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) та з господарськими будівлями та спорудами (душ – Е; вбиральня – Ж; сараї – З, К, Н; навіси – Л, Ш, Щ, Ю, Я; гараж – П; споруди - №2, №7) розташованим на земельній ділянці з кадастровим номером 6522186500:02:001:0499, залишити стару адресу </w:t>
      </w:r>
      <w:r w:rsidR="00DB050B">
        <w:rPr>
          <w:color w:val="000000"/>
          <w:sz w:val="28"/>
          <w:szCs w:val="28"/>
          <w:shd w:val="clear" w:color="auto" w:fill="FFFFFF"/>
          <w:lang w:val="uk-UA"/>
        </w:rPr>
        <w:t>Виноградна, ***</w:t>
      </w:r>
      <w:r w:rsidRPr="00D667CA">
        <w:rPr>
          <w:color w:val="000000"/>
          <w:sz w:val="28"/>
          <w:szCs w:val="28"/>
          <w:shd w:val="clear" w:color="auto" w:fill="FFFFFF"/>
          <w:lang w:val="uk-UA"/>
        </w:rPr>
        <w:t>в с. Генічеська Гірка Генічеського району Херсонської області..</w:t>
      </w:r>
    </w:p>
    <w:p w:rsidR="00D667CA" w:rsidRPr="00D667CA" w:rsidRDefault="00D667CA" w:rsidP="00D667CA">
      <w:pPr>
        <w:ind w:firstLine="567"/>
        <w:jc w:val="both"/>
        <w:rPr>
          <w:sz w:val="28"/>
          <w:szCs w:val="28"/>
          <w:lang w:val="uk-UA"/>
        </w:rPr>
      </w:pPr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2. Погодити розподіл земельної ділянки загальною площею </w:t>
      </w:r>
      <w:smartTag w:uri="urn:schemas-microsoft-com:office:smarttags" w:element="metricconverter">
        <w:smartTagPr>
          <w:attr w:name="ProductID" w:val="0,1675 га"/>
        </w:smartTagPr>
        <w:r w:rsidRPr="00D667CA">
          <w:rPr>
            <w:color w:val="000000"/>
            <w:sz w:val="28"/>
            <w:szCs w:val="28"/>
            <w:shd w:val="clear" w:color="auto" w:fill="FFFFFF"/>
            <w:lang w:val="uk-UA"/>
          </w:rPr>
          <w:t>0,1675 га</w:t>
        </w:r>
      </w:smartTag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. кадастровий номер 6522186500:01:001:0009, на дві самостійні земельні ділянки за умови розподілу між її </w:t>
      </w:r>
      <w:r w:rsidR="00DB050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 (паспорт </w:t>
      </w:r>
      <w:r w:rsidR="00DB050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D667CA">
        <w:rPr>
          <w:sz w:val="28"/>
          <w:szCs w:val="28"/>
          <w:lang w:val="uk-UA"/>
        </w:rPr>
        <w:t xml:space="preserve">виданий 30.08.2017 р., номер органу що видав 6520, </w:t>
      </w:r>
      <w:proofErr w:type="spellStart"/>
      <w:r w:rsidRPr="00D667CA">
        <w:rPr>
          <w:sz w:val="28"/>
          <w:szCs w:val="28"/>
          <w:lang w:val="uk-UA"/>
        </w:rPr>
        <w:t>іден</w:t>
      </w:r>
      <w:proofErr w:type="spellEnd"/>
      <w:r w:rsidRPr="00D667CA">
        <w:rPr>
          <w:sz w:val="28"/>
          <w:szCs w:val="28"/>
          <w:lang w:val="uk-UA"/>
        </w:rPr>
        <w:t xml:space="preserve">. номер 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) та </w:t>
      </w:r>
      <w:r w:rsidR="00DB050B">
        <w:rPr>
          <w:sz w:val="28"/>
          <w:szCs w:val="28"/>
          <w:lang w:val="uk-UA"/>
        </w:rPr>
        <w:t>***</w:t>
      </w:r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(паспорт </w:t>
      </w:r>
      <w:r w:rsidR="00DB050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D667CA">
        <w:rPr>
          <w:sz w:val="28"/>
          <w:szCs w:val="28"/>
          <w:lang w:val="uk-UA"/>
        </w:rPr>
        <w:t xml:space="preserve">виданий 17.05.2017 р., номер органу що видав 2314, </w:t>
      </w:r>
      <w:proofErr w:type="spellStart"/>
      <w:r w:rsidRPr="00D667CA">
        <w:rPr>
          <w:sz w:val="28"/>
          <w:szCs w:val="28"/>
          <w:lang w:val="uk-UA"/>
        </w:rPr>
        <w:t>іден</w:t>
      </w:r>
      <w:proofErr w:type="spellEnd"/>
      <w:r w:rsidRPr="00D667CA">
        <w:rPr>
          <w:sz w:val="28"/>
          <w:szCs w:val="28"/>
          <w:lang w:val="uk-UA"/>
        </w:rPr>
        <w:t xml:space="preserve">. номер 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) (яким вона належить на підставі Свідоцтва про право власності на земельну ділянку від 01.11.2013 р., серії 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 №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 (номер запису про право власності у Державному реєстрі ре</w:t>
      </w:r>
      <w:r w:rsidR="00DB050B">
        <w:rPr>
          <w:sz w:val="28"/>
          <w:szCs w:val="28"/>
          <w:lang w:val="uk-UA"/>
        </w:rPr>
        <w:t>чових прав на нерухоме майно – ***</w:t>
      </w:r>
      <w:r w:rsidRPr="00D667CA">
        <w:rPr>
          <w:sz w:val="28"/>
          <w:szCs w:val="28"/>
          <w:lang w:val="uk-UA"/>
        </w:rPr>
        <w:t>)) об’єкту нерухомого майна належного їм на підставі Рішення Генічеського районного суду Херсонської області від 27.06.2007 р. (у справі №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), Договору купівлі-продажу від 20.12.2011 р. (бланки 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 №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, 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 №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 xml:space="preserve">) посвідченого приватним нотаріусом Генічеського районного нотаріального округу Херсонської області </w:t>
      </w:r>
      <w:proofErr w:type="spellStart"/>
      <w:r w:rsidRPr="00D667CA">
        <w:rPr>
          <w:sz w:val="28"/>
          <w:szCs w:val="28"/>
          <w:lang w:val="uk-UA"/>
        </w:rPr>
        <w:t>Стребковою</w:t>
      </w:r>
      <w:proofErr w:type="spellEnd"/>
      <w:r w:rsidRPr="00D667CA">
        <w:rPr>
          <w:sz w:val="28"/>
          <w:szCs w:val="28"/>
          <w:lang w:val="uk-UA"/>
        </w:rPr>
        <w:t xml:space="preserve"> Н.В., зареєстрованого в реєстрі за №</w:t>
      </w:r>
      <w:r w:rsidR="00DB050B">
        <w:rPr>
          <w:sz w:val="28"/>
          <w:szCs w:val="28"/>
          <w:lang w:val="uk-UA"/>
        </w:rPr>
        <w:t>***</w:t>
      </w:r>
      <w:r w:rsidRPr="00D667CA">
        <w:rPr>
          <w:sz w:val="28"/>
          <w:szCs w:val="28"/>
          <w:lang w:val="uk-UA"/>
        </w:rPr>
        <w:t>, на два самостійні об’єкти.</w:t>
      </w:r>
    </w:p>
    <w:p w:rsidR="00D667CA" w:rsidRPr="00D667CA" w:rsidRDefault="00D667CA" w:rsidP="00D667CA">
      <w:pPr>
        <w:ind w:firstLine="567"/>
        <w:jc w:val="both"/>
        <w:rPr>
          <w:sz w:val="28"/>
          <w:szCs w:val="28"/>
          <w:lang w:val="uk-UA"/>
        </w:rPr>
      </w:pPr>
      <w:r w:rsidRPr="00D667CA">
        <w:rPr>
          <w:sz w:val="28"/>
          <w:szCs w:val="28"/>
          <w:lang w:val="uk-UA"/>
        </w:rPr>
        <w:t>При поділі земельної ділянки та об’єктів нерухомого майна що на ній розташовані:</w:t>
      </w:r>
    </w:p>
    <w:p w:rsidR="00D667CA" w:rsidRPr="00D667CA" w:rsidRDefault="00D667CA" w:rsidP="00D667CA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- житловому будинку з сіньми (літери – А, </w:t>
      </w:r>
      <w:proofErr w:type="spellStart"/>
      <w:r w:rsidRPr="00D667CA">
        <w:rPr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) та з господарськими будівлями і спорудами (гараж И; вбиральня – О; душ – П; навіс – Н; споруди - №1-№3) та новостворюваній земельній ділянці на якій вони розташовані площею </w:t>
      </w:r>
      <w:smartTag w:uri="urn:schemas-microsoft-com:office:smarttags" w:element="metricconverter">
        <w:smartTagPr>
          <w:attr w:name="ProductID" w:val="0,0498 га"/>
        </w:smartTagPr>
        <w:r w:rsidRPr="00D667CA">
          <w:rPr>
            <w:color w:val="000000"/>
            <w:sz w:val="28"/>
            <w:szCs w:val="28"/>
            <w:shd w:val="clear" w:color="auto" w:fill="FFFFFF"/>
            <w:lang w:val="uk-UA"/>
          </w:rPr>
          <w:t>0,0498 га</w:t>
        </w:r>
      </w:smartTag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. залишити стару адресу вул. Морська, </w:t>
      </w:r>
      <w:r w:rsidR="00DB050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 в с. </w:t>
      </w:r>
      <w:proofErr w:type="spellStart"/>
      <w:r w:rsidRPr="00D667CA">
        <w:rPr>
          <w:color w:val="000000"/>
          <w:sz w:val="28"/>
          <w:szCs w:val="28"/>
          <w:shd w:val="clear" w:color="auto" w:fill="FFFFFF"/>
          <w:lang w:val="uk-UA"/>
        </w:rPr>
        <w:t>Щасливцеве</w:t>
      </w:r>
      <w:proofErr w:type="spellEnd"/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 Генічеського району Херсонської області;</w:t>
      </w:r>
    </w:p>
    <w:p w:rsidR="00D667CA" w:rsidRPr="00D667CA" w:rsidRDefault="00D667CA" w:rsidP="00D667CA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- житловому будинку з сіньми і тамбуром (літери – А, </w:t>
      </w:r>
      <w:proofErr w:type="spellStart"/>
      <w:r w:rsidRPr="00D667CA">
        <w:rPr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 w:rsidRPr="00D667CA">
        <w:rPr>
          <w:color w:val="000000"/>
          <w:sz w:val="28"/>
          <w:szCs w:val="28"/>
          <w:shd w:val="clear" w:color="auto" w:fill="FFFFFF"/>
          <w:lang w:val="uk-UA"/>
        </w:rPr>
        <w:t>, а</w:t>
      </w:r>
      <w:r w:rsidRPr="00D667CA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) та з господарськими будівлями і спорудами (сарай Е; вбиральня-душ – Ж; літня кухня – М; навіси – С, Т; споруди - №4, №6) та новостворюваній земельній ділянці на якій вони розташовані площею </w:t>
      </w:r>
      <w:smartTag w:uri="urn:schemas-microsoft-com:office:smarttags" w:element="metricconverter">
        <w:smartTagPr>
          <w:attr w:name="ProductID" w:val="0,1177 га"/>
        </w:smartTagPr>
        <w:r w:rsidRPr="00D667CA">
          <w:rPr>
            <w:color w:val="000000"/>
            <w:sz w:val="28"/>
            <w:szCs w:val="28"/>
            <w:shd w:val="clear" w:color="auto" w:fill="FFFFFF"/>
            <w:lang w:val="uk-UA"/>
          </w:rPr>
          <w:t>0,1177 га</w:t>
        </w:r>
      </w:smartTag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. присвоїти нову адресу вул. Морська, </w:t>
      </w:r>
      <w:r w:rsidR="00DB050B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 в с. </w:t>
      </w:r>
      <w:proofErr w:type="spellStart"/>
      <w:r w:rsidRPr="00D667CA">
        <w:rPr>
          <w:color w:val="000000"/>
          <w:sz w:val="28"/>
          <w:szCs w:val="28"/>
          <w:shd w:val="clear" w:color="auto" w:fill="FFFFFF"/>
          <w:lang w:val="uk-UA"/>
        </w:rPr>
        <w:t>Щасливцеве</w:t>
      </w:r>
      <w:proofErr w:type="spellEnd"/>
      <w:r w:rsidRPr="00D667CA">
        <w:rPr>
          <w:color w:val="000000"/>
          <w:sz w:val="28"/>
          <w:szCs w:val="28"/>
          <w:shd w:val="clear" w:color="auto" w:fill="FFFFFF"/>
          <w:lang w:val="uk-UA"/>
        </w:rPr>
        <w:t xml:space="preserve"> Генічеського району Херсонської області.</w:t>
      </w:r>
    </w:p>
    <w:p w:rsidR="00D667CA" w:rsidRPr="00D667CA" w:rsidRDefault="00D667CA" w:rsidP="00D667CA">
      <w:pPr>
        <w:ind w:firstLine="567"/>
        <w:jc w:val="both"/>
        <w:rPr>
          <w:sz w:val="28"/>
          <w:szCs w:val="28"/>
          <w:lang w:val="uk-UA"/>
        </w:rPr>
      </w:pPr>
      <w:r w:rsidRPr="00D667CA">
        <w:rPr>
          <w:sz w:val="28"/>
          <w:szCs w:val="28"/>
          <w:lang w:val="uk-UA"/>
        </w:rPr>
        <w:lastRenderedPageBreak/>
        <w:t xml:space="preserve">3. Контроль за виконанням даного рішення покласти на Постійну комісію </w:t>
      </w:r>
      <w:proofErr w:type="spellStart"/>
      <w:r w:rsidRPr="00D667CA">
        <w:rPr>
          <w:sz w:val="28"/>
          <w:szCs w:val="28"/>
          <w:lang w:val="uk-UA"/>
        </w:rPr>
        <w:t>Щасливцевської</w:t>
      </w:r>
      <w:proofErr w:type="spellEnd"/>
      <w:r w:rsidRPr="00D667CA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D667CA" w:rsidRPr="00D667CA" w:rsidRDefault="00D667CA" w:rsidP="00D667C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667CA" w:rsidRPr="00D667CA" w:rsidRDefault="00D667CA" w:rsidP="00D667C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667CA" w:rsidRPr="00D667CA" w:rsidRDefault="00D667CA" w:rsidP="00D667C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667CA" w:rsidRPr="00D667CA" w:rsidRDefault="00D667CA" w:rsidP="00D667CA">
      <w:pPr>
        <w:ind w:firstLine="567"/>
        <w:jc w:val="both"/>
        <w:rPr>
          <w:sz w:val="28"/>
          <w:szCs w:val="28"/>
          <w:lang w:val="uk-UA"/>
        </w:rPr>
      </w:pPr>
      <w:r w:rsidRPr="00D667CA">
        <w:rPr>
          <w:sz w:val="28"/>
          <w:szCs w:val="28"/>
          <w:lang w:val="uk-UA"/>
        </w:rPr>
        <w:t xml:space="preserve">Сільський голова                                                            В.О. </w:t>
      </w:r>
      <w:proofErr w:type="spellStart"/>
      <w:r w:rsidRPr="00D667CA">
        <w:rPr>
          <w:sz w:val="28"/>
          <w:szCs w:val="28"/>
          <w:lang w:val="uk-UA"/>
        </w:rPr>
        <w:t>Плохушко</w:t>
      </w:r>
      <w:proofErr w:type="spellEnd"/>
    </w:p>
    <w:p w:rsidR="00D667CA" w:rsidRPr="00D667CA" w:rsidRDefault="00D667CA" w:rsidP="00D667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D667CA" w:rsidRPr="00D667CA" w:rsidRDefault="00D667CA" w:rsidP="00D667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D667CA" w:rsidRPr="00D667CA" w:rsidRDefault="00D667CA" w:rsidP="00D667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D667CA" w:rsidRPr="00D667CA" w:rsidRDefault="00D667CA" w:rsidP="00D667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D667CA" w:rsidRPr="00D667CA" w:rsidRDefault="00D667CA" w:rsidP="00D667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D667CA" w:rsidRPr="00D667CA" w:rsidRDefault="00D667CA" w:rsidP="00D667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D667CA" w:rsidRPr="00D667CA" w:rsidRDefault="00D667CA" w:rsidP="00D667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D667CA" w:rsidRPr="00D667CA" w:rsidRDefault="00D667CA" w:rsidP="00D667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D667CA" w:rsidRPr="00D667CA" w:rsidRDefault="00D667CA" w:rsidP="00D667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D667CA" w:rsidRPr="00D667CA" w:rsidRDefault="00D667CA" w:rsidP="00D667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512165" w:rsidRPr="009E41BF" w:rsidRDefault="00512165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512165" w:rsidRPr="009E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012B"/>
    <w:rsid w:val="00056E56"/>
    <w:rsid w:val="000714F8"/>
    <w:rsid w:val="00074F6B"/>
    <w:rsid w:val="000D1AE9"/>
    <w:rsid w:val="000D52B4"/>
    <w:rsid w:val="000E4FD9"/>
    <w:rsid w:val="000F4ACA"/>
    <w:rsid w:val="0010493B"/>
    <w:rsid w:val="001230BF"/>
    <w:rsid w:val="001510A4"/>
    <w:rsid w:val="00230990"/>
    <w:rsid w:val="00331AA3"/>
    <w:rsid w:val="0038188C"/>
    <w:rsid w:val="003C0A21"/>
    <w:rsid w:val="003F2CC8"/>
    <w:rsid w:val="00405010"/>
    <w:rsid w:val="0043576D"/>
    <w:rsid w:val="0044402B"/>
    <w:rsid w:val="00512165"/>
    <w:rsid w:val="00575E36"/>
    <w:rsid w:val="00601AA6"/>
    <w:rsid w:val="00630951"/>
    <w:rsid w:val="00654295"/>
    <w:rsid w:val="00747F03"/>
    <w:rsid w:val="00784DF8"/>
    <w:rsid w:val="008A4053"/>
    <w:rsid w:val="008B4E83"/>
    <w:rsid w:val="00912F18"/>
    <w:rsid w:val="00997DF4"/>
    <w:rsid w:val="009E41BF"/>
    <w:rsid w:val="00A25683"/>
    <w:rsid w:val="00A27CB7"/>
    <w:rsid w:val="00A314FB"/>
    <w:rsid w:val="00A42478"/>
    <w:rsid w:val="00B43368"/>
    <w:rsid w:val="00BD22A6"/>
    <w:rsid w:val="00C15BEB"/>
    <w:rsid w:val="00C201F7"/>
    <w:rsid w:val="00D12B44"/>
    <w:rsid w:val="00D332EB"/>
    <w:rsid w:val="00D667CA"/>
    <w:rsid w:val="00DA505C"/>
    <w:rsid w:val="00DB050B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2019-04-18T16:35:00Z</dcterms:created>
  <dcterms:modified xsi:type="dcterms:W3CDTF">2019-04-18T16:35:00Z</dcterms:modified>
</cp:coreProperties>
</file>