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E" w:rsidRPr="00211C0E" w:rsidRDefault="00211C0E" w:rsidP="00211C0E">
      <w:pPr>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jc w:val="center"/>
        <w:rPr>
          <w:b/>
          <w:bCs/>
          <w:sz w:val="28"/>
          <w:szCs w:val="28"/>
        </w:rPr>
      </w:pPr>
      <w:r>
        <w:rPr>
          <w:b/>
          <w:noProof/>
          <w:color w:val="000000"/>
          <w:sz w:val="28"/>
          <w:szCs w:val="28"/>
          <w:lang w:val="uk-UA" w:eastAsia="uk-UA"/>
        </w:rPr>
        <w:drawing>
          <wp:inline distT="0" distB="0" distL="0" distR="0">
            <wp:extent cx="466725" cy="5905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4369C7" w:rsidRPr="004369C7" w:rsidRDefault="004369C7" w:rsidP="004369C7">
      <w:pPr>
        <w:jc w:val="center"/>
        <w:rPr>
          <w:b/>
          <w:bCs/>
          <w:sz w:val="28"/>
          <w:szCs w:val="28"/>
        </w:rPr>
      </w:pPr>
    </w:p>
    <w:p w:rsidR="004369C7" w:rsidRPr="004369C7" w:rsidRDefault="004369C7" w:rsidP="004369C7">
      <w:pPr>
        <w:jc w:val="center"/>
        <w:rPr>
          <w:b/>
          <w:bCs/>
          <w:sz w:val="28"/>
          <w:szCs w:val="28"/>
        </w:rPr>
      </w:pPr>
      <w:r w:rsidRPr="004369C7">
        <w:rPr>
          <w:b/>
          <w:bCs/>
          <w:sz w:val="28"/>
          <w:szCs w:val="28"/>
        </w:rPr>
        <w:t xml:space="preserve">71 СЕСІЯ  ЩАСЛИВЦЕВСЬКОЇ СІЛЬСЬКОЇ </w:t>
      </w:r>
      <w:proofErr w:type="gramStart"/>
      <w:r w:rsidRPr="004369C7">
        <w:rPr>
          <w:b/>
          <w:bCs/>
          <w:sz w:val="28"/>
          <w:szCs w:val="28"/>
        </w:rPr>
        <w:t>РАДИ</w:t>
      </w:r>
      <w:proofErr w:type="gramEnd"/>
    </w:p>
    <w:p w:rsidR="004369C7" w:rsidRPr="004369C7" w:rsidRDefault="004369C7" w:rsidP="004369C7">
      <w:pPr>
        <w:jc w:val="center"/>
        <w:rPr>
          <w:b/>
          <w:bCs/>
          <w:sz w:val="28"/>
          <w:szCs w:val="28"/>
        </w:rPr>
      </w:pPr>
      <w:r w:rsidRPr="004369C7">
        <w:rPr>
          <w:b/>
          <w:bCs/>
          <w:sz w:val="28"/>
          <w:szCs w:val="28"/>
        </w:rPr>
        <w:t>7 СКЛИКАННЯ</w:t>
      </w:r>
    </w:p>
    <w:p w:rsidR="004369C7" w:rsidRPr="004369C7" w:rsidRDefault="004369C7" w:rsidP="004369C7">
      <w:pPr>
        <w:jc w:val="center"/>
        <w:rPr>
          <w:b/>
          <w:sz w:val="28"/>
          <w:szCs w:val="28"/>
        </w:rPr>
      </w:pPr>
    </w:p>
    <w:p w:rsidR="004369C7" w:rsidRPr="004369C7" w:rsidRDefault="004369C7" w:rsidP="004369C7">
      <w:pPr>
        <w:jc w:val="center"/>
        <w:rPr>
          <w:b/>
          <w:sz w:val="28"/>
          <w:szCs w:val="28"/>
        </w:rPr>
      </w:pPr>
      <w:proofErr w:type="gramStart"/>
      <w:r w:rsidRPr="004369C7">
        <w:rPr>
          <w:b/>
          <w:sz w:val="28"/>
          <w:szCs w:val="28"/>
        </w:rPr>
        <w:t>Р</w:t>
      </w:r>
      <w:proofErr w:type="gramEnd"/>
      <w:r w:rsidRPr="004369C7">
        <w:rPr>
          <w:b/>
          <w:sz w:val="28"/>
          <w:szCs w:val="28"/>
        </w:rPr>
        <w:t>ІШЕННЯ</w:t>
      </w:r>
    </w:p>
    <w:p w:rsidR="004369C7" w:rsidRPr="004369C7" w:rsidRDefault="004369C7" w:rsidP="004369C7">
      <w:pPr>
        <w:rPr>
          <w:sz w:val="28"/>
          <w:szCs w:val="28"/>
        </w:rPr>
      </w:pPr>
    </w:p>
    <w:p w:rsidR="004369C7" w:rsidRPr="004369C7" w:rsidRDefault="004369C7" w:rsidP="004369C7">
      <w:pPr>
        <w:rPr>
          <w:sz w:val="28"/>
          <w:szCs w:val="28"/>
        </w:rPr>
      </w:pPr>
      <w:r w:rsidRPr="004369C7">
        <w:rPr>
          <w:sz w:val="28"/>
          <w:szCs w:val="28"/>
        </w:rPr>
        <w:t>27.07.2018 р.                                            №1122</w:t>
      </w:r>
    </w:p>
    <w:p w:rsidR="004369C7" w:rsidRPr="004369C7" w:rsidRDefault="004369C7" w:rsidP="004369C7">
      <w:pPr>
        <w:rPr>
          <w:sz w:val="28"/>
          <w:szCs w:val="28"/>
        </w:rPr>
      </w:pPr>
      <w:r w:rsidRPr="004369C7">
        <w:rPr>
          <w:sz w:val="28"/>
          <w:szCs w:val="28"/>
        </w:rPr>
        <w:t xml:space="preserve">с. </w:t>
      </w:r>
      <w:proofErr w:type="spellStart"/>
      <w:r w:rsidRPr="004369C7">
        <w:rPr>
          <w:sz w:val="28"/>
          <w:szCs w:val="28"/>
        </w:rPr>
        <w:t>Щасливцеве</w:t>
      </w:r>
      <w:proofErr w:type="spellEnd"/>
    </w:p>
    <w:p w:rsidR="004369C7" w:rsidRPr="004369C7" w:rsidRDefault="004369C7" w:rsidP="004369C7">
      <w:pPr>
        <w:ind w:right="5810"/>
        <w:jc w:val="both"/>
        <w:rPr>
          <w:sz w:val="28"/>
          <w:szCs w:val="28"/>
        </w:rPr>
      </w:pPr>
    </w:p>
    <w:p w:rsidR="004369C7" w:rsidRPr="004369C7" w:rsidRDefault="004369C7" w:rsidP="004369C7">
      <w:pPr>
        <w:tabs>
          <w:tab w:val="left" w:pos="3828"/>
          <w:tab w:val="left" w:pos="4536"/>
        </w:tabs>
        <w:ind w:right="5102"/>
        <w:jc w:val="both"/>
        <w:rPr>
          <w:sz w:val="28"/>
          <w:szCs w:val="28"/>
          <w:lang w:val="uk-UA"/>
        </w:rPr>
      </w:pPr>
      <w:r w:rsidRPr="004369C7">
        <w:rPr>
          <w:color w:val="000000"/>
          <w:sz w:val="28"/>
          <w:szCs w:val="28"/>
          <w:lang w:val="uk-UA"/>
        </w:rPr>
        <w:t>Про припинення дії договору оренди землі за взаємною згодою</w:t>
      </w:r>
    </w:p>
    <w:p w:rsidR="004369C7" w:rsidRPr="004369C7" w:rsidRDefault="004369C7" w:rsidP="004369C7">
      <w:pPr>
        <w:tabs>
          <w:tab w:val="left" w:pos="3828"/>
          <w:tab w:val="left" w:pos="4536"/>
        </w:tabs>
        <w:ind w:right="5102"/>
        <w:jc w:val="both"/>
        <w:rPr>
          <w:sz w:val="28"/>
          <w:szCs w:val="28"/>
          <w:lang w:val="uk-UA"/>
        </w:rPr>
      </w:pPr>
    </w:p>
    <w:p w:rsidR="004369C7" w:rsidRPr="004369C7" w:rsidRDefault="004369C7" w:rsidP="004369C7">
      <w:pPr>
        <w:tabs>
          <w:tab w:val="left" w:pos="3828"/>
          <w:tab w:val="left" w:pos="4536"/>
        </w:tabs>
        <w:ind w:right="5102"/>
        <w:jc w:val="both"/>
        <w:rPr>
          <w:sz w:val="28"/>
          <w:szCs w:val="28"/>
          <w:lang w:val="uk-UA"/>
        </w:rPr>
      </w:pPr>
    </w:p>
    <w:p w:rsidR="004369C7" w:rsidRPr="004369C7" w:rsidRDefault="004369C7" w:rsidP="004369C7">
      <w:pPr>
        <w:shd w:val="clear" w:color="auto" w:fill="FFFFFF"/>
        <w:spacing w:line="322" w:lineRule="exact"/>
        <w:ind w:right="5" w:firstLine="634"/>
        <w:jc w:val="both"/>
        <w:rPr>
          <w:sz w:val="28"/>
          <w:szCs w:val="28"/>
          <w:lang w:val="uk-UA"/>
        </w:rPr>
      </w:pPr>
      <w:r w:rsidRPr="004369C7">
        <w:rPr>
          <w:sz w:val="28"/>
          <w:szCs w:val="28"/>
          <w:lang w:val="uk-UA"/>
        </w:rPr>
        <w:t xml:space="preserve">Розглянувши клопотання ТОВАРИСТВА З ОБМЕЖЕНОЮ ВІДПОВІДАЛЬНІСТЮ "ЛАЙФСЕЛЛ" (ідентифікаційний код юридичної особи – 22859846) щодо припинення дії договору оренди землі </w:t>
      </w:r>
      <w:r w:rsidRPr="004369C7">
        <w:rPr>
          <w:color w:val="000000"/>
          <w:sz w:val="28"/>
          <w:szCs w:val="28"/>
          <w:lang w:val="uk-UA"/>
        </w:rPr>
        <w:t xml:space="preserve">за взаємною згодою сторін, та надані документи, враховуючі що з часу </w:t>
      </w:r>
      <w:r w:rsidRPr="004369C7">
        <w:rPr>
          <w:sz w:val="28"/>
          <w:szCs w:val="28"/>
          <w:lang w:val="uk-UA"/>
        </w:rPr>
        <w:t xml:space="preserve">з часу укладання договору оренди земельної ділянки законодавчо змінилися його обов'язкові умови, крім того змінилася назва орендаря (з ТОВ "АСТЕЛІТ" та ТОВ "ЛАЙФСЕЛЛ") та фактично в с. Генічеська Гірка існує декілька земельних ділянок що мають адресу – "вул. Виноградна, 20-А",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4369C7">
        <w:rPr>
          <w:sz w:val="28"/>
          <w:szCs w:val="28"/>
          <w:lang w:val="uk-UA"/>
        </w:rPr>
        <w:t>Щасливцевської</w:t>
      </w:r>
      <w:proofErr w:type="spellEnd"/>
      <w:r w:rsidRPr="004369C7">
        <w:rPr>
          <w:sz w:val="28"/>
          <w:szCs w:val="28"/>
          <w:lang w:val="uk-UA"/>
        </w:rPr>
        <w:t xml:space="preserve"> сільської ради</w:t>
      </w:r>
    </w:p>
    <w:p w:rsidR="004369C7" w:rsidRPr="004369C7" w:rsidRDefault="004369C7" w:rsidP="004369C7">
      <w:pPr>
        <w:shd w:val="clear" w:color="auto" w:fill="FFFFFF"/>
        <w:spacing w:line="322" w:lineRule="exact"/>
        <w:ind w:right="5" w:firstLine="634"/>
        <w:jc w:val="both"/>
        <w:rPr>
          <w:sz w:val="28"/>
          <w:szCs w:val="28"/>
          <w:lang w:val="uk-UA"/>
        </w:rPr>
      </w:pPr>
      <w:r w:rsidRPr="004369C7">
        <w:rPr>
          <w:sz w:val="28"/>
          <w:szCs w:val="28"/>
          <w:lang w:val="uk-UA"/>
        </w:rPr>
        <w:t>ВИРІШИЛА:</w:t>
      </w:r>
    </w:p>
    <w:p w:rsidR="004369C7" w:rsidRPr="004369C7" w:rsidRDefault="004369C7" w:rsidP="004369C7">
      <w:pPr>
        <w:ind w:firstLine="540"/>
        <w:jc w:val="both"/>
        <w:rPr>
          <w:spacing w:val="-1"/>
          <w:sz w:val="28"/>
          <w:szCs w:val="28"/>
          <w:lang w:val="uk-UA"/>
        </w:rPr>
      </w:pPr>
    </w:p>
    <w:p w:rsidR="004369C7" w:rsidRPr="004369C7" w:rsidRDefault="004369C7" w:rsidP="004369C7">
      <w:pPr>
        <w:ind w:firstLine="540"/>
        <w:jc w:val="both"/>
        <w:rPr>
          <w:color w:val="000000"/>
          <w:spacing w:val="-1"/>
          <w:sz w:val="28"/>
          <w:szCs w:val="28"/>
          <w:lang w:val="uk-UA"/>
        </w:rPr>
      </w:pPr>
      <w:r w:rsidRPr="004369C7">
        <w:rPr>
          <w:spacing w:val="-1"/>
          <w:sz w:val="28"/>
          <w:szCs w:val="28"/>
          <w:lang w:val="uk-UA"/>
        </w:rPr>
        <w:t xml:space="preserve">1. </w:t>
      </w:r>
      <w:r w:rsidRPr="004369C7">
        <w:rPr>
          <w:sz w:val="28"/>
          <w:szCs w:val="28"/>
          <w:lang w:val="uk-UA"/>
        </w:rPr>
        <w:t xml:space="preserve">Земельній ділянці з кадастровим номером 6522186500:22:003:0017, площею </w:t>
      </w:r>
      <w:smartTag w:uri="urn:schemas-microsoft-com:office:smarttags" w:element="metricconverter">
        <w:smartTagPr>
          <w:attr w:name="ProductID" w:val="0,0168 га"/>
        </w:smartTagPr>
        <w:r w:rsidRPr="004369C7">
          <w:rPr>
            <w:sz w:val="28"/>
            <w:szCs w:val="28"/>
            <w:lang w:val="uk-UA"/>
          </w:rPr>
          <w:t>0,0168 га</w:t>
        </w:r>
      </w:smartTag>
      <w:r w:rsidRPr="004369C7">
        <w:rPr>
          <w:sz w:val="28"/>
          <w:szCs w:val="28"/>
          <w:lang w:val="uk-UA"/>
        </w:rPr>
        <w:t xml:space="preserve">., код цільового призначення 13.01. (для розміщення та експлуатації об’єктів і споруд </w:t>
      </w:r>
      <w:proofErr w:type="spellStart"/>
      <w:r w:rsidRPr="004369C7">
        <w:rPr>
          <w:sz w:val="28"/>
          <w:szCs w:val="28"/>
          <w:lang w:val="uk-UA"/>
        </w:rPr>
        <w:t>телекомунікацій</w:t>
      </w:r>
      <w:proofErr w:type="spellEnd"/>
      <w:r w:rsidRPr="004369C7">
        <w:rPr>
          <w:sz w:val="28"/>
          <w:szCs w:val="28"/>
          <w:lang w:val="uk-UA"/>
        </w:rPr>
        <w:t>) що знаходиться у користуванні ТОВАРИСТВА З ОБМЕЖЕНОЮ ВІДПОВІДАЛЬНІСТЮ "ЛАЙФСЕЛЛ" (колишня назва ТОВАРИСТВО З ОБМЕЖЕНОЮ ВІДПОВІДАЛЬНІСТЮ "АСТЕЛІТ") (ідентифікаційний код юридичної особи – 22859846) на підставі договору оренди землі присвоїти нову адресу - вул. Виноградна, 20-В в селі Генічеська Гірка Генічеського району Херсонської області.</w:t>
      </w:r>
    </w:p>
    <w:p w:rsidR="004369C7" w:rsidRPr="004369C7" w:rsidRDefault="004369C7" w:rsidP="004369C7">
      <w:pPr>
        <w:ind w:firstLine="540"/>
        <w:jc w:val="both"/>
        <w:rPr>
          <w:color w:val="000000"/>
          <w:sz w:val="28"/>
          <w:szCs w:val="28"/>
          <w:lang w:val="uk-UA"/>
        </w:rPr>
      </w:pPr>
      <w:r w:rsidRPr="004369C7">
        <w:rPr>
          <w:color w:val="000000"/>
          <w:spacing w:val="-1"/>
          <w:sz w:val="28"/>
          <w:szCs w:val="28"/>
          <w:lang w:val="uk-UA"/>
        </w:rPr>
        <w:t xml:space="preserve">2. </w:t>
      </w:r>
      <w:r w:rsidRPr="004369C7">
        <w:rPr>
          <w:color w:val="000000"/>
          <w:sz w:val="28"/>
          <w:szCs w:val="28"/>
          <w:lang w:val="uk-UA"/>
        </w:rPr>
        <w:t xml:space="preserve">Внести зміни до Договору оренди землі від 02.11.2007 р. </w:t>
      </w:r>
      <w:r w:rsidRPr="004369C7">
        <w:rPr>
          <w:sz w:val="28"/>
          <w:szCs w:val="28"/>
          <w:lang w:val="uk-UA"/>
        </w:rPr>
        <w:t xml:space="preserve">зареєстрованого у Генічеському районному окрузі Херсонська регіональна філія ДП "Центр ДЗК" про що у державному реєстрі земель вчинено запис за №4АА002202-040772000024, (сторона орендар у Договорі - ТОВАРИСТВО З ОБМЕЖЕНОЮ ВІДПОВІДАЛЬНІСТЮ "ЛАЙФСЕЛЛ" (колишня назва ТОВАРИСТВО З </w:t>
      </w:r>
      <w:r w:rsidRPr="004369C7">
        <w:rPr>
          <w:sz w:val="28"/>
          <w:szCs w:val="28"/>
          <w:lang w:val="uk-UA"/>
        </w:rPr>
        <w:lastRenderedPageBreak/>
        <w:t>ОБМЕЖЕНОЮ ВІДПОВІДАЛЬНІСТЮ "АСТЕЛІТ") (ідентифікаційний код юридичної особи – 22859846)) змінивши у ньому:</w:t>
      </w:r>
    </w:p>
    <w:p w:rsidR="004369C7" w:rsidRPr="004369C7" w:rsidRDefault="004369C7" w:rsidP="004369C7">
      <w:pPr>
        <w:ind w:firstLine="540"/>
        <w:jc w:val="both"/>
        <w:rPr>
          <w:sz w:val="28"/>
          <w:szCs w:val="28"/>
          <w:lang w:val="uk-UA"/>
        </w:rPr>
      </w:pPr>
      <w:r w:rsidRPr="004369C7">
        <w:rPr>
          <w:sz w:val="28"/>
          <w:szCs w:val="28"/>
          <w:lang w:val="uk-UA"/>
        </w:rPr>
        <w:t>- назву сторони орендаря з ТОВАРИСТВО З ОБМЕЖЕНОЮ ВІДПОВІДАЛЬНІСТЮ "АСТЕЛІТ" на ТОВАРИСТВО З ОБМЕЖЕНОЮ ВІДПОВІДАЛЬНІСТЮ "ЛАЙФСЕЛЛ";</w:t>
      </w:r>
    </w:p>
    <w:p w:rsidR="004369C7" w:rsidRPr="004369C7" w:rsidRDefault="004369C7" w:rsidP="004369C7">
      <w:pPr>
        <w:ind w:firstLine="540"/>
        <w:jc w:val="both"/>
        <w:rPr>
          <w:sz w:val="28"/>
          <w:szCs w:val="28"/>
          <w:lang w:val="uk-UA"/>
        </w:rPr>
      </w:pPr>
      <w:r w:rsidRPr="004369C7">
        <w:rPr>
          <w:sz w:val="28"/>
          <w:szCs w:val="28"/>
          <w:lang w:val="uk-UA"/>
        </w:rPr>
        <w:t xml:space="preserve">- внести до нього </w:t>
      </w:r>
      <w:proofErr w:type="spellStart"/>
      <w:r w:rsidRPr="004369C7">
        <w:rPr>
          <w:sz w:val="28"/>
          <w:szCs w:val="28"/>
          <w:lang w:val="uk-UA"/>
        </w:rPr>
        <w:t>інщі</w:t>
      </w:r>
      <w:proofErr w:type="spellEnd"/>
      <w:r w:rsidRPr="004369C7">
        <w:rPr>
          <w:sz w:val="28"/>
          <w:szCs w:val="28"/>
          <w:lang w:val="uk-UA"/>
        </w:rPr>
        <w:t xml:space="preserve"> зміни щодо приведення його умов та форми до актуального стану (адреса, цільове призначення, кадастровий номер, розмір та умови сплати орендної плати та </w:t>
      </w:r>
      <w:proofErr w:type="spellStart"/>
      <w:r w:rsidRPr="004369C7">
        <w:rPr>
          <w:sz w:val="28"/>
          <w:szCs w:val="28"/>
          <w:lang w:val="uk-UA"/>
        </w:rPr>
        <w:t>інщі</w:t>
      </w:r>
      <w:proofErr w:type="spellEnd"/>
      <w:r w:rsidRPr="004369C7">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369C7" w:rsidRPr="004369C7" w:rsidRDefault="004369C7" w:rsidP="004369C7">
      <w:pPr>
        <w:ind w:firstLine="540"/>
        <w:jc w:val="both"/>
        <w:rPr>
          <w:color w:val="000000"/>
          <w:sz w:val="28"/>
          <w:szCs w:val="28"/>
          <w:lang w:val="uk-UA"/>
        </w:rPr>
      </w:pPr>
      <w:r w:rsidRPr="004369C7">
        <w:rPr>
          <w:color w:val="000000"/>
          <w:sz w:val="28"/>
          <w:szCs w:val="28"/>
          <w:lang w:val="uk-UA"/>
        </w:rPr>
        <w:t>та одночасно припинити його дію за взаємною згодою сторін, припинивши право оренди у встановлений законом спосіб, шляхом внесення відповідних відомостей до Державного реєстру речових прав на нерухоме майно.</w:t>
      </w:r>
    </w:p>
    <w:p w:rsidR="004369C7" w:rsidRPr="004369C7" w:rsidRDefault="004369C7" w:rsidP="004369C7">
      <w:pPr>
        <w:ind w:firstLine="540"/>
        <w:jc w:val="both"/>
        <w:rPr>
          <w:color w:val="000000"/>
          <w:sz w:val="28"/>
          <w:szCs w:val="28"/>
          <w:lang w:val="uk-UA"/>
        </w:rPr>
      </w:pPr>
      <w:r w:rsidRPr="004369C7">
        <w:rPr>
          <w:color w:val="000000"/>
          <w:sz w:val="28"/>
          <w:szCs w:val="28"/>
          <w:lang w:val="uk-UA"/>
        </w:rPr>
        <w:t xml:space="preserve">3. Доручити сільському голові </w:t>
      </w:r>
      <w:proofErr w:type="spellStart"/>
      <w:r w:rsidRPr="004369C7">
        <w:rPr>
          <w:color w:val="000000"/>
          <w:sz w:val="28"/>
          <w:szCs w:val="28"/>
          <w:lang w:val="uk-UA"/>
        </w:rPr>
        <w:t>Плохушко</w:t>
      </w:r>
      <w:proofErr w:type="spellEnd"/>
      <w:r w:rsidRPr="004369C7">
        <w:rPr>
          <w:color w:val="000000"/>
          <w:sz w:val="28"/>
          <w:szCs w:val="28"/>
          <w:lang w:val="uk-UA"/>
        </w:rPr>
        <w:t xml:space="preserve"> В.О. на виконання цього рішення укласти відповідну Додаткову угоду до Договору оренди землі зазначеного у пункті 2 цього рішення на умовах визначених цим рішенням.</w:t>
      </w:r>
    </w:p>
    <w:p w:rsidR="004369C7" w:rsidRPr="004369C7" w:rsidRDefault="004369C7" w:rsidP="004369C7">
      <w:pPr>
        <w:shd w:val="clear" w:color="auto" w:fill="FFFFFF"/>
        <w:spacing w:line="322" w:lineRule="exact"/>
        <w:ind w:firstLine="567"/>
        <w:jc w:val="both"/>
        <w:rPr>
          <w:color w:val="000000"/>
          <w:sz w:val="28"/>
          <w:szCs w:val="28"/>
          <w:lang w:val="uk-UA"/>
        </w:rPr>
      </w:pPr>
      <w:r w:rsidRPr="004369C7">
        <w:rPr>
          <w:sz w:val="28"/>
          <w:szCs w:val="28"/>
          <w:lang w:val="uk-UA"/>
        </w:rPr>
        <w:t xml:space="preserve">4. Контроль за виконанням цього рішення покласти на Постійну комісію </w:t>
      </w:r>
      <w:proofErr w:type="spellStart"/>
      <w:r w:rsidRPr="004369C7">
        <w:rPr>
          <w:sz w:val="28"/>
          <w:szCs w:val="28"/>
          <w:lang w:val="uk-UA"/>
        </w:rPr>
        <w:t>Щасливцевської</w:t>
      </w:r>
      <w:proofErr w:type="spellEnd"/>
      <w:r w:rsidRPr="004369C7">
        <w:rPr>
          <w:sz w:val="28"/>
          <w:szCs w:val="28"/>
          <w:lang w:val="uk-UA"/>
        </w:rPr>
        <w:t xml:space="preserve"> сільської ради з питань регулювання земельних відносин та охорони навколишнього середовища.</w:t>
      </w:r>
    </w:p>
    <w:p w:rsidR="004369C7" w:rsidRPr="004369C7" w:rsidRDefault="004369C7" w:rsidP="004369C7">
      <w:pPr>
        <w:tabs>
          <w:tab w:val="left" w:pos="9498"/>
        </w:tabs>
        <w:jc w:val="both"/>
        <w:rPr>
          <w:sz w:val="28"/>
          <w:szCs w:val="28"/>
          <w:lang w:val="uk-UA"/>
        </w:rPr>
      </w:pPr>
    </w:p>
    <w:p w:rsidR="004369C7" w:rsidRPr="004369C7" w:rsidRDefault="004369C7" w:rsidP="004369C7">
      <w:pPr>
        <w:tabs>
          <w:tab w:val="left" w:pos="9498"/>
        </w:tabs>
        <w:ind w:firstLine="567"/>
        <w:jc w:val="both"/>
        <w:rPr>
          <w:sz w:val="28"/>
          <w:szCs w:val="28"/>
          <w:lang w:val="uk-UA"/>
        </w:rPr>
      </w:pPr>
    </w:p>
    <w:p w:rsidR="004369C7" w:rsidRPr="004369C7" w:rsidRDefault="004369C7" w:rsidP="004369C7">
      <w:pPr>
        <w:tabs>
          <w:tab w:val="left" w:pos="9498"/>
        </w:tabs>
        <w:ind w:firstLine="567"/>
        <w:jc w:val="both"/>
        <w:rPr>
          <w:sz w:val="28"/>
          <w:szCs w:val="28"/>
        </w:rPr>
      </w:pPr>
    </w:p>
    <w:p w:rsidR="004369C7" w:rsidRPr="004369C7" w:rsidRDefault="004369C7" w:rsidP="004369C7">
      <w:pPr>
        <w:tabs>
          <w:tab w:val="left" w:pos="9498"/>
        </w:tabs>
        <w:ind w:firstLine="567"/>
        <w:jc w:val="both"/>
        <w:rPr>
          <w:sz w:val="28"/>
          <w:szCs w:val="28"/>
        </w:rPr>
      </w:pPr>
      <w:proofErr w:type="spellStart"/>
      <w:r w:rsidRPr="004369C7">
        <w:rPr>
          <w:sz w:val="28"/>
          <w:szCs w:val="28"/>
        </w:rPr>
        <w:t>Сільський</w:t>
      </w:r>
      <w:proofErr w:type="spellEnd"/>
      <w:r w:rsidRPr="004369C7">
        <w:rPr>
          <w:sz w:val="28"/>
          <w:szCs w:val="28"/>
        </w:rPr>
        <w:t xml:space="preserve"> голова                                                      В.О. </w:t>
      </w:r>
      <w:proofErr w:type="spellStart"/>
      <w:r w:rsidRPr="004369C7">
        <w:rPr>
          <w:sz w:val="28"/>
          <w:szCs w:val="28"/>
        </w:rPr>
        <w:t>Плохушко</w:t>
      </w:r>
      <w:proofErr w:type="spellEnd"/>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4369C7" w:rsidRPr="004369C7" w:rsidRDefault="004369C7" w:rsidP="004369C7">
      <w:pPr>
        <w:ind w:firstLine="4320"/>
        <w:rPr>
          <w:b/>
          <w:sz w:val="18"/>
          <w:lang w:val="uk-UA"/>
        </w:rPr>
      </w:pPr>
    </w:p>
    <w:p w:rsidR="00F85564" w:rsidRPr="00695659" w:rsidRDefault="00F85564" w:rsidP="00211C0E">
      <w:pPr>
        <w:tabs>
          <w:tab w:val="left" w:pos="9498"/>
        </w:tabs>
        <w:jc w:val="both"/>
        <w:rPr>
          <w:sz w:val="28"/>
          <w:szCs w:val="28"/>
          <w:lang w:val="uk-UA"/>
        </w:rPr>
      </w:pPr>
      <w:bookmarkStart w:id="0" w:name="_GoBack"/>
      <w:bookmarkEnd w:id="0"/>
    </w:p>
    <w:sectPr w:rsidR="00F85564" w:rsidRPr="006956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E3"/>
    <w:multiLevelType w:val="hybridMultilevel"/>
    <w:tmpl w:val="87AA0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26FF4"/>
    <w:multiLevelType w:val="hybridMultilevel"/>
    <w:tmpl w:val="F63C2656"/>
    <w:lvl w:ilvl="0" w:tplc="3CAE2A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86C26B3"/>
    <w:multiLevelType w:val="hybridMultilevel"/>
    <w:tmpl w:val="3F2CF69A"/>
    <w:lvl w:ilvl="0" w:tplc="4050CB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F23FC4"/>
    <w:multiLevelType w:val="hybridMultilevel"/>
    <w:tmpl w:val="FCFE5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452695"/>
    <w:multiLevelType w:val="hybridMultilevel"/>
    <w:tmpl w:val="7292E54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9"/>
    <w:rsid w:val="00084382"/>
    <w:rsid w:val="000B7C00"/>
    <w:rsid w:val="001566BF"/>
    <w:rsid w:val="00211C0E"/>
    <w:rsid w:val="002353B9"/>
    <w:rsid w:val="00317459"/>
    <w:rsid w:val="00325FA4"/>
    <w:rsid w:val="004369C7"/>
    <w:rsid w:val="004B0A99"/>
    <w:rsid w:val="004D0146"/>
    <w:rsid w:val="004E437F"/>
    <w:rsid w:val="00587B7C"/>
    <w:rsid w:val="005F105A"/>
    <w:rsid w:val="0069394E"/>
    <w:rsid w:val="00695659"/>
    <w:rsid w:val="0070348B"/>
    <w:rsid w:val="00736CC5"/>
    <w:rsid w:val="00773EA0"/>
    <w:rsid w:val="00977224"/>
    <w:rsid w:val="00A06A90"/>
    <w:rsid w:val="00A238A7"/>
    <w:rsid w:val="00A74064"/>
    <w:rsid w:val="00AA3E96"/>
    <w:rsid w:val="00B6007C"/>
    <w:rsid w:val="00BA72B5"/>
    <w:rsid w:val="00BD6B87"/>
    <w:rsid w:val="00BF5456"/>
    <w:rsid w:val="00C13EDD"/>
    <w:rsid w:val="00C96D82"/>
    <w:rsid w:val="00CD3CE6"/>
    <w:rsid w:val="00D3337B"/>
    <w:rsid w:val="00F47AF9"/>
    <w:rsid w:val="00F85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5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3B9"/>
    <w:rPr>
      <w:rFonts w:ascii="Arial" w:eastAsia="Times New Roman" w:hAnsi="Arial" w:cs="Arial"/>
      <w:b/>
      <w:bCs/>
      <w:sz w:val="26"/>
      <w:szCs w:val="26"/>
      <w:lang w:val="ru-RU" w:eastAsia="ru-RU"/>
    </w:rPr>
  </w:style>
  <w:style w:type="numbering" w:customStyle="1" w:styleId="1">
    <w:name w:val="Нет списка1"/>
    <w:next w:val="a2"/>
    <w:semiHidden/>
    <w:rsid w:val="002353B9"/>
  </w:style>
  <w:style w:type="paragraph" w:styleId="a3">
    <w:name w:val="Normal (Web)"/>
    <w:basedOn w:val="a"/>
    <w:rsid w:val="002353B9"/>
    <w:pPr>
      <w:spacing w:before="100" w:beforeAutospacing="1" w:after="100" w:afterAutospacing="1"/>
    </w:pPr>
  </w:style>
  <w:style w:type="character" w:styleId="a4">
    <w:name w:val="Emphasis"/>
    <w:basedOn w:val="a0"/>
    <w:qFormat/>
    <w:rsid w:val="002353B9"/>
    <w:rPr>
      <w:rFonts w:cs="Times New Roman"/>
      <w:i/>
      <w:iCs/>
    </w:rPr>
  </w:style>
  <w:style w:type="character" w:styleId="a5">
    <w:name w:val="Hyperlink"/>
    <w:basedOn w:val="a0"/>
    <w:rsid w:val="002353B9"/>
    <w:rPr>
      <w:rFonts w:cs="Times New Roman"/>
      <w:color w:val="0000FF"/>
      <w:u w:val="single"/>
    </w:rPr>
  </w:style>
  <w:style w:type="paragraph" w:styleId="a6">
    <w:name w:val="Balloon Text"/>
    <w:basedOn w:val="a"/>
    <w:link w:val="a7"/>
    <w:uiPriority w:val="99"/>
    <w:semiHidden/>
    <w:unhideWhenUsed/>
    <w:rsid w:val="002353B9"/>
    <w:rPr>
      <w:rFonts w:ascii="Tahoma" w:hAnsi="Tahoma" w:cs="Tahoma"/>
      <w:sz w:val="16"/>
      <w:szCs w:val="16"/>
    </w:rPr>
  </w:style>
  <w:style w:type="character" w:customStyle="1" w:styleId="a7">
    <w:name w:val="Текст выноски Знак"/>
    <w:basedOn w:val="a0"/>
    <w:link w:val="a6"/>
    <w:uiPriority w:val="99"/>
    <w:semiHidden/>
    <w:rsid w:val="0023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1176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2019-04-18T13:48:00Z</dcterms:created>
  <dcterms:modified xsi:type="dcterms:W3CDTF">2019-04-18T13:48:00Z</dcterms:modified>
</cp:coreProperties>
</file>