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A6" w:rsidRPr="00861AA6" w:rsidRDefault="00861AA6" w:rsidP="00861AA6">
      <w:pPr>
        <w:rPr>
          <w:b/>
          <w:noProof/>
          <w:color w:val="000000"/>
          <w:sz w:val="28"/>
          <w:szCs w:val="28"/>
          <w:lang w:val="uk-UA"/>
        </w:rPr>
      </w:pPr>
    </w:p>
    <w:p w:rsidR="00C158FA" w:rsidRPr="00C158FA" w:rsidRDefault="00C158FA" w:rsidP="00C158FA">
      <w:pPr>
        <w:rPr>
          <w:b/>
          <w:sz w:val="20"/>
          <w:szCs w:val="20"/>
          <w:lang w:val="uk-UA"/>
        </w:rPr>
      </w:pPr>
    </w:p>
    <w:p w:rsidR="00C158FA" w:rsidRPr="00C158FA" w:rsidRDefault="00C158FA" w:rsidP="00C158FA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485775" cy="714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8FA" w:rsidRPr="00C158FA" w:rsidRDefault="00C158FA" w:rsidP="00C158FA">
      <w:pPr>
        <w:jc w:val="center"/>
        <w:rPr>
          <w:b/>
          <w:sz w:val="28"/>
          <w:szCs w:val="28"/>
          <w:lang w:val="uk-UA"/>
        </w:rPr>
      </w:pPr>
      <w:r w:rsidRPr="00C158FA">
        <w:rPr>
          <w:b/>
          <w:sz w:val="28"/>
          <w:szCs w:val="28"/>
          <w:lang w:val="uk-UA"/>
        </w:rPr>
        <w:t>68 СЕСІЯ ЩАСЛИВЦЕВСЬКОЇ СІЛЬСЬКОЇ РАДИ</w:t>
      </w:r>
    </w:p>
    <w:p w:rsidR="00C158FA" w:rsidRPr="00C158FA" w:rsidRDefault="00C158FA" w:rsidP="00C158FA">
      <w:pPr>
        <w:jc w:val="center"/>
        <w:rPr>
          <w:b/>
          <w:sz w:val="28"/>
          <w:szCs w:val="28"/>
          <w:lang w:val="uk-UA"/>
        </w:rPr>
      </w:pPr>
      <w:r w:rsidRPr="00C158FA">
        <w:rPr>
          <w:b/>
          <w:sz w:val="28"/>
          <w:szCs w:val="28"/>
          <w:lang w:val="uk-UA"/>
        </w:rPr>
        <w:t>7 СКЛИКАННЯ</w:t>
      </w:r>
    </w:p>
    <w:p w:rsidR="00C158FA" w:rsidRPr="00C158FA" w:rsidRDefault="00C158FA" w:rsidP="00C158FA">
      <w:pPr>
        <w:jc w:val="center"/>
        <w:rPr>
          <w:b/>
          <w:sz w:val="28"/>
          <w:szCs w:val="28"/>
          <w:lang w:val="uk-UA"/>
        </w:rPr>
      </w:pPr>
    </w:p>
    <w:p w:rsidR="00C158FA" w:rsidRPr="00C158FA" w:rsidRDefault="00C158FA" w:rsidP="00C158FA">
      <w:pPr>
        <w:jc w:val="center"/>
        <w:rPr>
          <w:b/>
          <w:sz w:val="28"/>
          <w:szCs w:val="28"/>
          <w:lang w:val="uk-UA"/>
        </w:rPr>
      </w:pPr>
      <w:r w:rsidRPr="00C158FA">
        <w:rPr>
          <w:b/>
          <w:sz w:val="28"/>
          <w:szCs w:val="28"/>
          <w:lang w:val="uk-UA"/>
        </w:rPr>
        <w:t>РІШЕННЯ</w:t>
      </w:r>
    </w:p>
    <w:p w:rsidR="00C158FA" w:rsidRPr="00C158FA" w:rsidRDefault="00C158FA" w:rsidP="00C158FA">
      <w:pPr>
        <w:rPr>
          <w:b/>
          <w:sz w:val="28"/>
          <w:szCs w:val="28"/>
          <w:lang w:val="uk-UA"/>
        </w:rPr>
      </w:pPr>
    </w:p>
    <w:p w:rsidR="00C158FA" w:rsidRPr="00C158FA" w:rsidRDefault="00C158FA" w:rsidP="00C158FA">
      <w:pPr>
        <w:rPr>
          <w:sz w:val="28"/>
          <w:szCs w:val="28"/>
          <w:lang w:val="uk-UA"/>
        </w:rPr>
      </w:pPr>
      <w:r w:rsidRPr="00C158FA">
        <w:rPr>
          <w:sz w:val="28"/>
          <w:szCs w:val="28"/>
          <w:lang w:val="uk-UA"/>
        </w:rPr>
        <w:t>26.06.2018 р.                                         №1070</w:t>
      </w:r>
    </w:p>
    <w:p w:rsidR="00C158FA" w:rsidRPr="00C158FA" w:rsidRDefault="00C158FA" w:rsidP="00C158FA">
      <w:pPr>
        <w:rPr>
          <w:sz w:val="28"/>
          <w:szCs w:val="28"/>
          <w:lang w:val="uk-UA"/>
        </w:rPr>
      </w:pPr>
      <w:r w:rsidRPr="00C158FA">
        <w:rPr>
          <w:sz w:val="28"/>
          <w:szCs w:val="28"/>
          <w:lang w:val="uk-UA"/>
        </w:rPr>
        <w:t xml:space="preserve">с. </w:t>
      </w:r>
      <w:proofErr w:type="spellStart"/>
      <w:r w:rsidRPr="00C158FA">
        <w:rPr>
          <w:sz w:val="28"/>
          <w:szCs w:val="28"/>
          <w:lang w:val="uk-UA"/>
        </w:rPr>
        <w:t>Щасливцеве</w:t>
      </w:r>
      <w:proofErr w:type="spellEnd"/>
    </w:p>
    <w:p w:rsidR="00C158FA" w:rsidRPr="00C158FA" w:rsidRDefault="00C158FA" w:rsidP="00C158FA">
      <w:pPr>
        <w:rPr>
          <w:sz w:val="28"/>
          <w:szCs w:val="28"/>
          <w:lang w:val="uk-UA"/>
        </w:rPr>
      </w:pPr>
    </w:p>
    <w:p w:rsidR="00C158FA" w:rsidRPr="00C158FA" w:rsidRDefault="00C158FA" w:rsidP="00C158FA">
      <w:pPr>
        <w:ind w:right="5080"/>
        <w:jc w:val="both"/>
        <w:rPr>
          <w:sz w:val="28"/>
          <w:szCs w:val="28"/>
          <w:lang w:val="uk-UA"/>
        </w:rPr>
      </w:pPr>
      <w:r w:rsidRPr="00C158FA">
        <w:rPr>
          <w:sz w:val="28"/>
          <w:szCs w:val="28"/>
          <w:lang w:val="uk-UA"/>
        </w:rPr>
        <w:t xml:space="preserve">"Про місцеві податки та збори на території </w:t>
      </w:r>
      <w:proofErr w:type="spellStart"/>
      <w:r w:rsidRPr="00C158FA">
        <w:rPr>
          <w:sz w:val="28"/>
          <w:szCs w:val="28"/>
          <w:lang w:val="uk-UA"/>
        </w:rPr>
        <w:t>Щасливцевської</w:t>
      </w:r>
      <w:proofErr w:type="spellEnd"/>
      <w:r w:rsidRPr="00C158FA">
        <w:rPr>
          <w:sz w:val="28"/>
          <w:szCs w:val="28"/>
          <w:lang w:val="uk-UA"/>
        </w:rPr>
        <w:t xml:space="preserve"> сільської ради на 2019 рік"</w:t>
      </w:r>
    </w:p>
    <w:p w:rsidR="00C158FA" w:rsidRPr="00C158FA" w:rsidRDefault="00C158FA" w:rsidP="00C158FA">
      <w:pPr>
        <w:rPr>
          <w:sz w:val="28"/>
          <w:szCs w:val="28"/>
          <w:lang w:val="uk-UA"/>
        </w:rPr>
      </w:pPr>
    </w:p>
    <w:p w:rsidR="00C158FA" w:rsidRPr="00C158FA" w:rsidRDefault="00C158FA" w:rsidP="00C158FA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uk-UA"/>
        </w:rPr>
      </w:pPr>
      <w:r w:rsidRPr="00C158FA">
        <w:rPr>
          <w:sz w:val="28"/>
          <w:szCs w:val="28"/>
          <w:lang w:val="uk-UA"/>
        </w:rPr>
        <w:t xml:space="preserve">З метою оптимізації раніше прийнятих рішень </w:t>
      </w:r>
      <w:proofErr w:type="spellStart"/>
      <w:r w:rsidRPr="00C158FA">
        <w:rPr>
          <w:sz w:val="28"/>
          <w:szCs w:val="28"/>
          <w:lang w:val="uk-UA"/>
        </w:rPr>
        <w:t>Щасливцевської</w:t>
      </w:r>
      <w:proofErr w:type="spellEnd"/>
      <w:r w:rsidRPr="00C158FA">
        <w:rPr>
          <w:sz w:val="28"/>
          <w:szCs w:val="28"/>
          <w:lang w:val="uk-UA"/>
        </w:rPr>
        <w:t xml:space="preserve"> сільської ради що до встановлення місцевих податків та зборів, поповнення місцевого бюджету, керуючись</w:t>
      </w:r>
      <w:r w:rsidRPr="00C158FA">
        <w:rPr>
          <w:noProof/>
          <w:sz w:val="28"/>
          <w:szCs w:val="28"/>
          <w:lang w:val="uk-UA"/>
        </w:rPr>
        <w:t>,</w:t>
      </w:r>
      <w:r w:rsidRPr="00C158FA">
        <w:rPr>
          <w:sz w:val="28"/>
          <w:szCs w:val="28"/>
          <w:lang w:val="uk-UA"/>
        </w:rPr>
        <w:t xml:space="preserve"> </w:t>
      </w:r>
      <w:r w:rsidRPr="00C158FA">
        <w:rPr>
          <w:sz w:val="28"/>
          <w:szCs w:val="28"/>
          <w:lang w:val="uk-UA" w:eastAsia="uk-UA"/>
        </w:rPr>
        <w:t>Законом України "Про засади державної регуляторної політики у сфері господарської діяльності"</w:t>
      </w:r>
      <w:r w:rsidRPr="00C158FA">
        <w:rPr>
          <w:sz w:val="28"/>
          <w:szCs w:val="28"/>
          <w:lang w:val="uk-UA"/>
        </w:rPr>
        <w:t xml:space="preserve">, </w:t>
      </w:r>
      <w:r w:rsidRPr="00C158FA">
        <w:rPr>
          <w:bCs/>
          <w:sz w:val="28"/>
          <w:szCs w:val="28"/>
          <w:shd w:val="clear" w:color="auto" w:fill="FFFFFF"/>
          <w:lang w:val="uk-UA"/>
        </w:rPr>
        <w:t xml:space="preserve">Податковим кодексом України, ст. 26 </w:t>
      </w:r>
      <w:r w:rsidRPr="00C158FA">
        <w:rPr>
          <w:sz w:val="28"/>
          <w:szCs w:val="28"/>
          <w:lang w:val="uk-UA"/>
        </w:rPr>
        <w:t xml:space="preserve">Закону України "Про місцеве самоврядування в Україні", сесія </w:t>
      </w:r>
      <w:proofErr w:type="spellStart"/>
      <w:r w:rsidRPr="00C158FA">
        <w:rPr>
          <w:sz w:val="28"/>
          <w:szCs w:val="28"/>
          <w:lang w:val="uk-UA"/>
        </w:rPr>
        <w:t>Щасливцевської</w:t>
      </w:r>
      <w:proofErr w:type="spellEnd"/>
      <w:r w:rsidRPr="00C158FA">
        <w:rPr>
          <w:sz w:val="28"/>
          <w:szCs w:val="28"/>
          <w:lang w:val="uk-UA"/>
        </w:rPr>
        <w:t xml:space="preserve"> сільської ради</w:t>
      </w:r>
    </w:p>
    <w:p w:rsidR="00C158FA" w:rsidRPr="00C158FA" w:rsidRDefault="00C158FA" w:rsidP="00C158FA">
      <w:pPr>
        <w:ind w:firstLine="540"/>
        <w:jc w:val="both"/>
        <w:rPr>
          <w:sz w:val="28"/>
          <w:szCs w:val="28"/>
          <w:lang w:val="uk-UA"/>
        </w:rPr>
      </w:pPr>
      <w:r w:rsidRPr="00C158FA">
        <w:rPr>
          <w:sz w:val="28"/>
          <w:szCs w:val="28"/>
          <w:lang w:val="uk-UA"/>
        </w:rPr>
        <w:t>ВИРІШИЛА:</w:t>
      </w:r>
    </w:p>
    <w:p w:rsidR="00C158FA" w:rsidRPr="00C158FA" w:rsidRDefault="00C158FA" w:rsidP="00C158FA">
      <w:pPr>
        <w:ind w:firstLine="567"/>
        <w:jc w:val="both"/>
        <w:rPr>
          <w:sz w:val="28"/>
          <w:szCs w:val="28"/>
          <w:lang w:val="uk-UA" w:eastAsia="x-none"/>
        </w:rPr>
      </w:pPr>
    </w:p>
    <w:p w:rsidR="00C158FA" w:rsidRPr="00C158FA" w:rsidRDefault="00C158FA" w:rsidP="00C158FA">
      <w:pPr>
        <w:ind w:firstLine="567"/>
        <w:jc w:val="both"/>
        <w:rPr>
          <w:sz w:val="28"/>
          <w:szCs w:val="28"/>
          <w:lang w:val="uk-UA" w:eastAsia="x-none"/>
        </w:rPr>
      </w:pPr>
      <w:r w:rsidRPr="00C158FA">
        <w:rPr>
          <w:sz w:val="28"/>
          <w:szCs w:val="28"/>
          <w:lang w:val="uk-UA" w:eastAsia="x-none"/>
        </w:rPr>
        <w:t xml:space="preserve">1. Встановити на території </w:t>
      </w:r>
      <w:proofErr w:type="spellStart"/>
      <w:r w:rsidRPr="00C158FA">
        <w:rPr>
          <w:sz w:val="28"/>
          <w:szCs w:val="28"/>
          <w:lang w:val="uk-UA" w:eastAsia="x-none"/>
        </w:rPr>
        <w:t>Щасливцевської</w:t>
      </w:r>
      <w:proofErr w:type="spellEnd"/>
      <w:r w:rsidRPr="00C158FA">
        <w:rPr>
          <w:sz w:val="28"/>
          <w:szCs w:val="28"/>
          <w:lang w:val="uk-UA" w:eastAsia="x-none"/>
        </w:rPr>
        <w:t xml:space="preserve"> сільської ради податок на майно (що складається з податку на нерухоме майно, відмінне від земельної ділянки; транспортного податку, плати за землю) (згідно з додатками до цього рішення).</w:t>
      </w:r>
    </w:p>
    <w:p w:rsidR="00C158FA" w:rsidRPr="00C158FA" w:rsidRDefault="00C158FA" w:rsidP="00C158FA">
      <w:pPr>
        <w:ind w:firstLine="567"/>
        <w:jc w:val="both"/>
        <w:rPr>
          <w:sz w:val="28"/>
          <w:szCs w:val="28"/>
          <w:lang w:val="uk-UA"/>
        </w:rPr>
      </w:pPr>
      <w:r w:rsidRPr="00C158FA">
        <w:rPr>
          <w:sz w:val="28"/>
          <w:szCs w:val="28"/>
          <w:lang w:val="uk-UA"/>
        </w:rPr>
        <w:t xml:space="preserve">2. Встановити наступні ставки єдиного податку для фізичних осіб – підприємців що зареєстровані на території </w:t>
      </w:r>
      <w:proofErr w:type="spellStart"/>
      <w:r w:rsidRPr="00C158FA">
        <w:rPr>
          <w:sz w:val="28"/>
          <w:szCs w:val="28"/>
          <w:lang w:val="uk-UA"/>
        </w:rPr>
        <w:t>Щасливцевської</w:t>
      </w:r>
      <w:proofErr w:type="spellEnd"/>
      <w:r w:rsidRPr="00C158FA">
        <w:rPr>
          <w:sz w:val="28"/>
          <w:szCs w:val="28"/>
          <w:lang w:val="uk-UA"/>
        </w:rPr>
        <w:t xml:space="preserve"> сільської ради, платників першої групи - фізичних осіб-підприємців,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населенню, та обсяг доходу яких протягом календарного року не перевищує 300000 гривень, у розмірі 10 відсотків розміру </w:t>
      </w:r>
      <w:r w:rsidRPr="00C158FA">
        <w:rPr>
          <w:sz w:val="28"/>
          <w:szCs w:val="28"/>
          <w:shd w:val="clear" w:color="auto" w:fill="FFFFFF"/>
          <w:lang w:val="uk-UA"/>
        </w:rPr>
        <w:t>прожиткового мінімуму для працездатних осіб</w:t>
      </w:r>
      <w:r w:rsidRPr="00C158FA">
        <w:rPr>
          <w:sz w:val="28"/>
          <w:szCs w:val="28"/>
          <w:lang w:val="uk-UA"/>
        </w:rPr>
        <w:t>, встановленого законом на 1 січня податкового (звітного) року, не залежно від виду господарської діяльності.</w:t>
      </w:r>
    </w:p>
    <w:p w:rsidR="00C158FA" w:rsidRPr="00C158FA" w:rsidRDefault="00C158FA" w:rsidP="00C158FA">
      <w:pPr>
        <w:ind w:firstLine="567"/>
        <w:jc w:val="both"/>
        <w:rPr>
          <w:sz w:val="28"/>
          <w:szCs w:val="28"/>
          <w:lang w:val="uk-UA"/>
        </w:rPr>
      </w:pPr>
      <w:r w:rsidRPr="00C158FA">
        <w:rPr>
          <w:sz w:val="28"/>
          <w:szCs w:val="28"/>
          <w:lang w:val="uk-UA"/>
        </w:rPr>
        <w:t xml:space="preserve">Визначити що перелік осіб що можуть бути платниками єдиного податку цієї категорії, </w:t>
      </w:r>
      <w:r w:rsidRPr="00C158FA">
        <w:rPr>
          <w:sz w:val="28"/>
          <w:szCs w:val="28"/>
          <w:lang w:val="uk-UA"/>
        </w:rPr>
        <w:fldChar w:fldCharType="begin"/>
      </w:r>
      <w:r w:rsidRPr="00C158FA">
        <w:rPr>
          <w:sz w:val="28"/>
          <w:szCs w:val="28"/>
          <w:lang w:val="uk-UA"/>
        </w:rPr>
        <w:instrText xml:space="preserve"> TOC \t "Заголовок 1;1;Заголовок 2;2;Заголовок 3;3;Заголовок 1.heading 1;1;Заголовок 2.heading 2;2;Заголовок 3.heading 3;3" \h \z </w:instrText>
      </w:r>
      <w:r w:rsidRPr="00C158FA">
        <w:rPr>
          <w:sz w:val="28"/>
          <w:szCs w:val="28"/>
          <w:lang w:val="uk-UA"/>
        </w:rPr>
        <w:fldChar w:fldCharType="end"/>
      </w:r>
      <w:r w:rsidRPr="00C158FA">
        <w:rPr>
          <w:sz w:val="28"/>
          <w:szCs w:val="28"/>
          <w:lang w:val="uk-UA"/>
        </w:rPr>
        <w:t>об’єкт оподаткування, база оподаткування, порядок обчислення податку, податковий період, строк та порядок сплати податку, строк та порядок подання звітності про обчислення і сплату податку визначаються відповідно до глави 1 розділу XIV Податкового Кодексу України.</w:t>
      </w:r>
    </w:p>
    <w:p w:rsidR="00C158FA" w:rsidRPr="00C158FA" w:rsidRDefault="00C158FA" w:rsidP="00C158FA">
      <w:pPr>
        <w:ind w:firstLine="567"/>
        <w:jc w:val="both"/>
        <w:rPr>
          <w:sz w:val="28"/>
          <w:szCs w:val="28"/>
          <w:lang w:val="uk-UA"/>
        </w:rPr>
      </w:pPr>
      <w:r w:rsidRPr="00C158FA">
        <w:rPr>
          <w:sz w:val="28"/>
          <w:szCs w:val="28"/>
          <w:lang w:val="uk-UA"/>
        </w:rPr>
        <w:lastRenderedPageBreak/>
        <w:t xml:space="preserve">3. Встановити на території </w:t>
      </w:r>
      <w:proofErr w:type="spellStart"/>
      <w:r w:rsidRPr="00C158FA">
        <w:rPr>
          <w:sz w:val="28"/>
          <w:szCs w:val="28"/>
          <w:lang w:val="uk-UA"/>
        </w:rPr>
        <w:t>Щасливцевської</w:t>
      </w:r>
      <w:proofErr w:type="spellEnd"/>
      <w:r w:rsidRPr="00C158FA">
        <w:rPr>
          <w:sz w:val="28"/>
          <w:szCs w:val="28"/>
          <w:lang w:val="uk-UA"/>
        </w:rPr>
        <w:t xml:space="preserve"> сільської ради туристичний збір, </w:t>
      </w:r>
      <w:proofErr w:type="spellStart"/>
      <w:r w:rsidRPr="00C158FA">
        <w:rPr>
          <w:sz w:val="28"/>
          <w:szCs w:val="28"/>
          <w:lang w:val="uk-UA"/>
        </w:rPr>
        <w:t>збір</w:t>
      </w:r>
      <w:proofErr w:type="spellEnd"/>
      <w:r w:rsidRPr="00C158FA">
        <w:rPr>
          <w:sz w:val="28"/>
          <w:szCs w:val="28"/>
          <w:lang w:val="uk-UA"/>
        </w:rPr>
        <w:t xml:space="preserve"> за місця паркування транспортних засобів (згідно з додатками до цього рішення).</w:t>
      </w:r>
    </w:p>
    <w:p w:rsidR="00C158FA" w:rsidRPr="00C158FA" w:rsidRDefault="00C158FA" w:rsidP="00C158FA">
      <w:pPr>
        <w:ind w:firstLine="567"/>
        <w:jc w:val="both"/>
        <w:rPr>
          <w:sz w:val="28"/>
          <w:szCs w:val="28"/>
          <w:lang w:val="uk-UA"/>
        </w:rPr>
      </w:pPr>
      <w:r w:rsidRPr="00C158FA">
        <w:rPr>
          <w:sz w:val="28"/>
          <w:szCs w:val="28"/>
          <w:lang w:val="uk-UA"/>
        </w:rPr>
        <w:t>4. Встановити що це рішення набирає чинності з моменту оприлюднення, але не раніше 01.01.2019 року.</w:t>
      </w:r>
    </w:p>
    <w:p w:rsidR="00C158FA" w:rsidRPr="00C158FA" w:rsidRDefault="00C158FA" w:rsidP="00C158FA">
      <w:pPr>
        <w:ind w:firstLine="567"/>
        <w:jc w:val="both"/>
        <w:rPr>
          <w:sz w:val="28"/>
          <w:szCs w:val="28"/>
          <w:lang w:val="uk-UA"/>
        </w:rPr>
      </w:pPr>
      <w:r w:rsidRPr="00C158FA">
        <w:rPr>
          <w:sz w:val="28"/>
          <w:szCs w:val="28"/>
          <w:lang w:val="uk-UA"/>
        </w:rPr>
        <w:t>5. З моменту набрання цим рішенням чинності вважати такими що втратили чинність:</w:t>
      </w:r>
    </w:p>
    <w:p w:rsidR="00C158FA" w:rsidRPr="00C158FA" w:rsidRDefault="00C158FA" w:rsidP="00C158FA">
      <w:pPr>
        <w:ind w:firstLine="567"/>
        <w:jc w:val="both"/>
        <w:rPr>
          <w:sz w:val="28"/>
          <w:szCs w:val="28"/>
          <w:highlight w:val="yellow"/>
          <w:lang w:val="uk-UA"/>
        </w:rPr>
      </w:pPr>
      <w:r w:rsidRPr="00C158FA">
        <w:rPr>
          <w:sz w:val="28"/>
          <w:szCs w:val="28"/>
          <w:lang w:val="uk-UA"/>
        </w:rPr>
        <w:t xml:space="preserve">- рішення 43 сесії </w:t>
      </w:r>
      <w:proofErr w:type="spellStart"/>
      <w:r w:rsidRPr="00C158FA">
        <w:rPr>
          <w:sz w:val="28"/>
          <w:szCs w:val="28"/>
          <w:lang w:val="uk-UA"/>
        </w:rPr>
        <w:t>Щасливцевської</w:t>
      </w:r>
      <w:proofErr w:type="spellEnd"/>
      <w:r w:rsidRPr="00C158FA">
        <w:rPr>
          <w:sz w:val="28"/>
          <w:szCs w:val="28"/>
          <w:lang w:val="uk-UA"/>
        </w:rPr>
        <w:t xml:space="preserve"> сільської ради 7 скликання від 11.07.2017 р. №662 "Про місцеві податки та збори на території </w:t>
      </w:r>
      <w:proofErr w:type="spellStart"/>
      <w:r w:rsidRPr="00C158FA">
        <w:rPr>
          <w:sz w:val="28"/>
          <w:szCs w:val="28"/>
          <w:lang w:val="uk-UA"/>
        </w:rPr>
        <w:t>Щасливцевської</w:t>
      </w:r>
      <w:proofErr w:type="spellEnd"/>
      <w:r w:rsidRPr="00C158FA">
        <w:rPr>
          <w:sz w:val="28"/>
          <w:szCs w:val="28"/>
          <w:lang w:val="uk-UA"/>
        </w:rPr>
        <w:t xml:space="preserve"> сільської ради.";</w:t>
      </w:r>
    </w:p>
    <w:p w:rsidR="00C158FA" w:rsidRPr="00C158FA" w:rsidRDefault="00C158FA" w:rsidP="00C158FA">
      <w:pPr>
        <w:ind w:firstLine="567"/>
        <w:jc w:val="both"/>
        <w:rPr>
          <w:sz w:val="28"/>
          <w:szCs w:val="28"/>
          <w:lang w:val="uk-UA"/>
        </w:rPr>
      </w:pPr>
      <w:r w:rsidRPr="00C158FA">
        <w:rPr>
          <w:sz w:val="28"/>
          <w:szCs w:val="28"/>
          <w:lang w:val="uk-UA"/>
        </w:rPr>
        <w:t xml:space="preserve">- рішення 61 сесії </w:t>
      </w:r>
      <w:proofErr w:type="spellStart"/>
      <w:r w:rsidRPr="00C158FA">
        <w:rPr>
          <w:sz w:val="28"/>
          <w:szCs w:val="28"/>
          <w:lang w:val="uk-UA"/>
        </w:rPr>
        <w:t>Щасливцевської</w:t>
      </w:r>
      <w:proofErr w:type="spellEnd"/>
      <w:r w:rsidRPr="00C158FA">
        <w:rPr>
          <w:sz w:val="28"/>
          <w:szCs w:val="28"/>
          <w:lang w:val="uk-UA"/>
        </w:rPr>
        <w:t xml:space="preserve"> сільської ради 7 скликання від 02.04.2018 р. №991 </w:t>
      </w:r>
      <w:r w:rsidRPr="00C158FA">
        <w:rPr>
          <w:color w:val="000000"/>
          <w:sz w:val="28"/>
          <w:szCs w:val="28"/>
          <w:lang w:val="uk-UA"/>
        </w:rPr>
        <w:t xml:space="preserve">"Про встановлення деяких податків на території </w:t>
      </w:r>
      <w:proofErr w:type="spellStart"/>
      <w:r w:rsidRPr="00C158FA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C158FA">
        <w:rPr>
          <w:color w:val="000000"/>
          <w:sz w:val="28"/>
          <w:szCs w:val="28"/>
          <w:lang w:val="uk-UA"/>
        </w:rPr>
        <w:t xml:space="preserve"> сільської ради у 2018 році.".</w:t>
      </w:r>
    </w:p>
    <w:p w:rsidR="00C158FA" w:rsidRPr="00C158FA" w:rsidRDefault="00C158FA" w:rsidP="00C158FA">
      <w:pPr>
        <w:ind w:firstLine="567"/>
        <w:jc w:val="both"/>
        <w:rPr>
          <w:sz w:val="28"/>
          <w:szCs w:val="28"/>
          <w:lang w:val="uk-UA"/>
        </w:rPr>
      </w:pPr>
      <w:r w:rsidRPr="00C158FA">
        <w:rPr>
          <w:sz w:val="28"/>
          <w:szCs w:val="28"/>
          <w:lang w:val="uk-UA"/>
        </w:rPr>
        <w:t xml:space="preserve">6. Доручити виконавчому комітету </w:t>
      </w:r>
      <w:proofErr w:type="spellStart"/>
      <w:r w:rsidRPr="00C158FA">
        <w:rPr>
          <w:sz w:val="28"/>
          <w:szCs w:val="28"/>
          <w:lang w:val="uk-UA"/>
        </w:rPr>
        <w:t>Щасливцевської</w:t>
      </w:r>
      <w:proofErr w:type="spellEnd"/>
      <w:r w:rsidRPr="00C158FA">
        <w:rPr>
          <w:sz w:val="28"/>
          <w:szCs w:val="28"/>
          <w:lang w:val="uk-UA"/>
        </w:rPr>
        <w:t xml:space="preserve"> сільської ради оприлюднити це рішення до 15 липня 2018 року, та у десятиденний строк з дня оприлюднення, надіслати це рішення </w:t>
      </w:r>
      <w:r w:rsidRPr="00C158FA">
        <w:rPr>
          <w:sz w:val="28"/>
          <w:szCs w:val="28"/>
          <w:shd w:val="clear" w:color="auto" w:fill="FFFFFF"/>
          <w:lang w:val="uk-UA"/>
        </w:rPr>
        <w:t xml:space="preserve">до контролюючого органу </w:t>
      </w:r>
      <w:r w:rsidRPr="00C158FA">
        <w:rPr>
          <w:sz w:val="28"/>
          <w:szCs w:val="28"/>
          <w:lang w:val="uk-UA"/>
        </w:rPr>
        <w:t>- Головного управління ДФС у Херсонській області, Автономної Республіки Крим та м. Севастополі, з одночасним наданням інформації за формою визначеною Кабінетом Міністрів України.</w:t>
      </w:r>
    </w:p>
    <w:p w:rsidR="00C158FA" w:rsidRPr="00C158FA" w:rsidRDefault="00C158FA" w:rsidP="00C158FA">
      <w:pPr>
        <w:ind w:firstLine="567"/>
        <w:jc w:val="both"/>
        <w:rPr>
          <w:sz w:val="28"/>
          <w:szCs w:val="28"/>
          <w:lang w:val="uk-UA"/>
        </w:rPr>
      </w:pPr>
      <w:r w:rsidRPr="00C158FA">
        <w:rPr>
          <w:sz w:val="28"/>
          <w:szCs w:val="28"/>
          <w:lang w:val="uk-UA"/>
        </w:rPr>
        <w:t xml:space="preserve">7. Контроль за виконанням цього рішення покласти на постійну комісію </w:t>
      </w:r>
      <w:proofErr w:type="spellStart"/>
      <w:r w:rsidRPr="00C158FA">
        <w:rPr>
          <w:sz w:val="28"/>
          <w:szCs w:val="28"/>
          <w:lang w:val="uk-UA"/>
        </w:rPr>
        <w:t>Щасливцевської</w:t>
      </w:r>
      <w:proofErr w:type="spellEnd"/>
      <w:r w:rsidRPr="00C158FA"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 та постійну комісію </w:t>
      </w:r>
      <w:proofErr w:type="spellStart"/>
      <w:r w:rsidRPr="00C158FA">
        <w:rPr>
          <w:sz w:val="28"/>
          <w:szCs w:val="28"/>
          <w:lang w:val="uk-UA"/>
        </w:rPr>
        <w:t>Щасливцевської</w:t>
      </w:r>
      <w:proofErr w:type="spellEnd"/>
      <w:r w:rsidRPr="00C158FA">
        <w:rPr>
          <w:sz w:val="28"/>
          <w:szCs w:val="28"/>
          <w:lang w:val="uk-UA"/>
        </w:rPr>
        <w:t xml:space="preserve"> сільської ради з питань законності та державної регуляторної політики.</w:t>
      </w:r>
    </w:p>
    <w:p w:rsidR="00C158FA" w:rsidRPr="00C158FA" w:rsidRDefault="00C158FA" w:rsidP="00C158FA">
      <w:pPr>
        <w:autoSpaceDE w:val="0"/>
        <w:autoSpaceDN w:val="0"/>
        <w:adjustRightInd w:val="0"/>
        <w:spacing w:before="40"/>
        <w:ind w:firstLine="540"/>
        <w:jc w:val="both"/>
        <w:rPr>
          <w:sz w:val="28"/>
          <w:szCs w:val="28"/>
          <w:lang w:val="uk-UA"/>
        </w:rPr>
      </w:pPr>
    </w:p>
    <w:p w:rsidR="00C158FA" w:rsidRPr="00C158FA" w:rsidRDefault="00C158FA" w:rsidP="00C158FA">
      <w:pPr>
        <w:autoSpaceDE w:val="0"/>
        <w:autoSpaceDN w:val="0"/>
        <w:adjustRightInd w:val="0"/>
        <w:spacing w:before="40"/>
        <w:ind w:firstLine="540"/>
        <w:jc w:val="both"/>
        <w:rPr>
          <w:sz w:val="28"/>
          <w:szCs w:val="28"/>
          <w:lang w:val="uk-UA"/>
        </w:rPr>
      </w:pPr>
    </w:p>
    <w:p w:rsidR="00C158FA" w:rsidRPr="00C158FA" w:rsidRDefault="00C158FA" w:rsidP="00C158FA">
      <w:pPr>
        <w:autoSpaceDE w:val="0"/>
        <w:autoSpaceDN w:val="0"/>
        <w:adjustRightInd w:val="0"/>
        <w:spacing w:before="40"/>
        <w:ind w:firstLine="540"/>
        <w:jc w:val="both"/>
        <w:rPr>
          <w:sz w:val="28"/>
          <w:szCs w:val="28"/>
          <w:lang w:val="uk-UA"/>
        </w:rPr>
      </w:pPr>
    </w:p>
    <w:p w:rsidR="00C158FA" w:rsidRPr="00C158FA" w:rsidRDefault="00C158FA" w:rsidP="00C158FA">
      <w:pPr>
        <w:ind w:firstLine="540"/>
        <w:jc w:val="both"/>
        <w:rPr>
          <w:sz w:val="28"/>
          <w:szCs w:val="28"/>
          <w:lang w:val="uk-UA"/>
        </w:rPr>
      </w:pPr>
      <w:r w:rsidRPr="00C158FA">
        <w:rPr>
          <w:sz w:val="28"/>
          <w:szCs w:val="28"/>
          <w:lang w:val="uk-UA"/>
        </w:rPr>
        <w:t xml:space="preserve">Сільський голова                                                            В.О. </w:t>
      </w:r>
      <w:proofErr w:type="spellStart"/>
      <w:r w:rsidRPr="00C158FA">
        <w:rPr>
          <w:sz w:val="28"/>
          <w:szCs w:val="28"/>
          <w:lang w:val="uk-UA"/>
        </w:rPr>
        <w:t>Плохушко</w:t>
      </w:r>
      <w:proofErr w:type="spellEnd"/>
    </w:p>
    <w:p w:rsidR="00EE2B68" w:rsidRPr="00EB097F" w:rsidRDefault="00EE2B68" w:rsidP="00C158FA">
      <w:bookmarkStart w:id="0" w:name="_GoBack"/>
      <w:bookmarkEnd w:id="0"/>
    </w:p>
    <w:sectPr w:rsidR="00EE2B68" w:rsidRPr="00EB097F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80A2D"/>
    <w:multiLevelType w:val="hybridMultilevel"/>
    <w:tmpl w:val="987400FC"/>
    <w:lvl w:ilvl="0" w:tplc="D972911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66464"/>
    <w:multiLevelType w:val="multilevel"/>
    <w:tmpl w:val="337C6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432A5"/>
    <w:multiLevelType w:val="hybridMultilevel"/>
    <w:tmpl w:val="51EC32B8"/>
    <w:lvl w:ilvl="0" w:tplc="434AE7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B23DC"/>
    <w:multiLevelType w:val="hybridMultilevel"/>
    <w:tmpl w:val="CBC0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45D0743"/>
    <w:multiLevelType w:val="hybridMultilevel"/>
    <w:tmpl w:val="74C8A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986EF1"/>
    <w:multiLevelType w:val="hybridMultilevel"/>
    <w:tmpl w:val="3ACC043A"/>
    <w:lvl w:ilvl="0" w:tplc="71FC28E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06F9D"/>
    <w:rsid w:val="00097536"/>
    <w:rsid w:val="00116973"/>
    <w:rsid w:val="0014688F"/>
    <w:rsid w:val="0017201E"/>
    <w:rsid w:val="001F5FD9"/>
    <w:rsid w:val="0029216C"/>
    <w:rsid w:val="002B09DB"/>
    <w:rsid w:val="00330DC6"/>
    <w:rsid w:val="00373898"/>
    <w:rsid w:val="00444CF1"/>
    <w:rsid w:val="00457C7E"/>
    <w:rsid w:val="00461C1F"/>
    <w:rsid w:val="004D6262"/>
    <w:rsid w:val="004F21B7"/>
    <w:rsid w:val="004F3E66"/>
    <w:rsid w:val="005F5527"/>
    <w:rsid w:val="006664D8"/>
    <w:rsid w:val="00680701"/>
    <w:rsid w:val="007217C2"/>
    <w:rsid w:val="007A7C08"/>
    <w:rsid w:val="007D2F09"/>
    <w:rsid w:val="0081240C"/>
    <w:rsid w:val="00861AA6"/>
    <w:rsid w:val="00882D28"/>
    <w:rsid w:val="009300CA"/>
    <w:rsid w:val="00A05B7E"/>
    <w:rsid w:val="00AE4BC8"/>
    <w:rsid w:val="00B20334"/>
    <w:rsid w:val="00BA5EC5"/>
    <w:rsid w:val="00BB4DC4"/>
    <w:rsid w:val="00BF30B0"/>
    <w:rsid w:val="00C05575"/>
    <w:rsid w:val="00C158FA"/>
    <w:rsid w:val="00C441A5"/>
    <w:rsid w:val="00C551F0"/>
    <w:rsid w:val="00CA6B0D"/>
    <w:rsid w:val="00CB7A74"/>
    <w:rsid w:val="00D6413E"/>
    <w:rsid w:val="00DF2D87"/>
    <w:rsid w:val="00DF6BE1"/>
    <w:rsid w:val="00E07829"/>
    <w:rsid w:val="00EB097F"/>
    <w:rsid w:val="00EC1C42"/>
    <w:rsid w:val="00EE1A48"/>
    <w:rsid w:val="00EE2B68"/>
    <w:rsid w:val="00EF01AF"/>
    <w:rsid w:val="00F32DB7"/>
    <w:rsid w:val="00F55B32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2019-04-17T17:04:00Z</dcterms:created>
  <dcterms:modified xsi:type="dcterms:W3CDTF">2019-04-17T17:04:00Z</dcterms:modified>
</cp:coreProperties>
</file>