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1" w:rsidRPr="00680701" w:rsidRDefault="00680701" w:rsidP="0068070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4688F" w:rsidRPr="0014688F" w:rsidRDefault="0014688F" w:rsidP="0014688F">
      <w:pPr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jc w:val="center"/>
        <w:rPr>
          <w:rFonts w:eastAsia="Calibri"/>
          <w:b/>
          <w:sz w:val="28"/>
          <w:szCs w:val="28"/>
          <w:lang w:val="uk-UA"/>
        </w:rPr>
      </w:pPr>
      <w:r w:rsidRPr="0014688F">
        <w:rPr>
          <w:rFonts w:eastAsia="Calibri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31.5pt;height:36pt" o:ole="" fillcolor="window">
            <v:imagedata r:id="rId6" o:title=""/>
          </v:shape>
          <o:OLEObject Type="Embed" ProgID="Word.Picture.8" ShapeID="_x0000_i1100" DrawAspect="Content" ObjectID="_1617034618" r:id="rId7"/>
        </w:object>
      </w:r>
    </w:p>
    <w:p w:rsidR="0014688F" w:rsidRPr="0014688F" w:rsidRDefault="0014688F" w:rsidP="0014688F">
      <w:pPr>
        <w:jc w:val="center"/>
        <w:rPr>
          <w:rFonts w:eastAsia="Calibri"/>
          <w:b/>
          <w:sz w:val="28"/>
          <w:szCs w:val="28"/>
          <w:lang w:val="uk-UA"/>
        </w:rPr>
      </w:pPr>
      <w:r w:rsidRPr="0014688F">
        <w:rPr>
          <w:rFonts w:eastAsia="Calibri"/>
          <w:b/>
          <w:sz w:val="28"/>
          <w:szCs w:val="28"/>
          <w:lang w:val="uk-UA"/>
        </w:rPr>
        <w:t>67 СЕСІЯ  ЩАСЛИВЦЕВСЬКОЇ СІЛЬСЬКОЇ РАДИ</w:t>
      </w:r>
    </w:p>
    <w:p w:rsidR="0014688F" w:rsidRPr="0014688F" w:rsidRDefault="0014688F" w:rsidP="0014688F">
      <w:pPr>
        <w:jc w:val="center"/>
        <w:rPr>
          <w:rFonts w:eastAsia="Calibri"/>
          <w:b/>
          <w:sz w:val="28"/>
          <w:szCs w:val="28"/>
          <w:lang w:val="uk-UA"/>
        </w:rPr>
      </w:pPr>
      <w:r w:rsidRPr="0014688F">
        <w:rPr>
          <w:rFonts w:eastAsia="Calibri"/>
          <w:b/>
          <w:sz w:val="28"/>
          <w:szCs w:val="28"/>
          <w:lang w:val="uk-UA"/>
        </w:rPr>
        <w:t>7 СКЛИКАННЯ</w:t>
      </w:r>
    </w:p>
    <w:p w:rsidR="0014688F" w:rsidRPr="0014688F" w:rsidRDefault="0014688F" w:rsidP="0014688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4688F" w:rsidRPr="0014688F" w:rsidRDefault="0014688F" w:rsidP="0014688F">
      <w:pPr>
        <w:jc w:val="center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b/>
          <w:sz w:val="28"/>
          <w:szCs w:val="28"/>
          <w:lang w:val="uk-UA"/>
        </w:rPr>
        <w:t>РІШЕННЯ</w:t>
      </w:r>
      <w:r w:rsidRPr="0014688F">
        <w:rPr>
          <w:rFonts w:eastAsia="Calibri"/>
          <w:sz w:val="28"/>
          <w:szCs w:val="28"/>
          <w:lang w:val="uk-UA"/>
        </w:rPr>
        <w:t xml:space="preserve"> 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 xml:space="preserve">12.06.2018р.                  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 xml:space="preserve">с. </w:t>
      </w:r>
      <w:proofErr w:type="spellStart"/>
      <w:r w:rsidRPr="0014688F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14688F">
        <w:rPr>
          <w:rFonts w:eastAsia="Calibri"/>
          <w:sz w:val="28"/>
          <w:szCs w:val="28"/>
          <w:lang w:val="uk-UA"/>
        </w:rPr>
        <w:t xml:space="preserve">                                № 1069 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 xml:space="preserve">                  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 xml:space="preserve">Про передачу безоплатно 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 xml:space="preserve">у власність земельної ділянки  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 xml:space="preserve">      Розглянувши заяву громадянки України Шевченко Тетяни Іванівни та надані документи, враховуючи затверджений генеральний план забудови с. </w:t>
      </w:r>
      <w:proofErr w:type="spellStart"/>
      <w:r w:rsidRPr="0014688F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14688F">
        <w:rPr>
          <w:rFonts w:eastAsia="Calibri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керуючись, ст.ст. 12,125,126,127 Земельного кодексу України, ст.26 Закону України «Про місцеве самоврядування в Україні» сесія сільської ради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>ВИРІШИЛА: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 xml:space="preserve">1.Передати гр. </w:t>
      </w:r>
      <w:r>
        <w:rPr>
          <w:rFonts w:eastAsia="Calibri"/>
          <w:sz w:val="28"/>
          <w:szCs w:val="28"/>
          <w:lang w:val="uk-UA"/>
        </w:rPr>
        <w:t>***</w:t>
      </w:r>
      <w:r w:rsidRPr="0014688F">
        <w:rPr>
          <w:rFonts w:eastAsia="Calibri"/>
          <w:sz w:val="28"/>
          <w:szCs w:val="28"/>
          <w:lang w:val="uk-UA"/>
        </w:rPr>
        <w:t xml:space="preserve">  безоплатно у власність земельну ділянку кадастровий номер 6522186500:02:001:0556 площею </w:t>
      </w:r>
      <w:smartTag w:uri="urn:schemas-microsoft-com:office:smarttags" w:element="metricconverter">
        <w:smartTagPr>
          <w:attr w:name="ProductID" w:val="0,1006 га"/>
        </w:smartTagPr>
        <w:r w:rsidRPr="0014688F">
          <w:rPr>
            <w:rFonts w:eastAsia="Calibri"/>
            <w:sz w:val="28"/>
            <w:szCs w:val="28"/>
            <w:lang w:val="uk-UA"/>
          </w:rPr>
          <w:t>0,1006 га</w:t>
        </w:r>
      </w:smartTag>
      <w:r w:rsidRPr="0014688F">
        <w:rPr>
          <w:rFonts w:eastAsia="Calibri"/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Генічеська, </w:t>
      </w:r>
      <w:r>
        <w:rPr>
          <w:rFonts w:eastAsia="Calibri"/>
          <w:sz w:val="28"/>
          <w:szCs w:val="28"/>
          <w:lang w:val="uk-UA"/>
        </w:rPr>
        <w:t>***</w:t>
      </w:r>
      <w:bookmarkStart w:id="0" w:name="_GoBack"/>
      <w:bookmarkEnd w:id="0"/>
      <w:r w:rsidRPr="0014688F">
        <w:rPr>
          <w:rFonts w:eastAsia="Calibri"/>
          <w:sz w:val="28"/>
          <w:szCs w:val="28"/>
          <w:lang w:val="uk-UA"/>
        </w:rPr>
        <w:t xml:space="preserve"> Генічеського району Херсонської обл.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jc w:val="both"/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rPr>
          <w:rFonts w:eastAsia="Calibri"/>
          <w:sz w:val="28"/>
          <w:szCs w:val="28"/>
          <w:lang w:val="uk-UA"/>
        </w:rPr>
      </w:pPr>
      <w:r w:rsidRPr="0014688F">
        <w:rPr>
          <w:rFonts w:eastAsia="Calibri"/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14688F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14688F" w:rsidRPr="0014688F" w:rsidRDefault="0014688F" w:rsidP="0014688F">
      <w:pPr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rPr>
          <w:rFonts w:eastAsia="Calibri"/>
          <w:sz w:val="28"/>
          <w:szCs w:val="28"/>
          <w:lang w:val="uk-UA"/>
        </w:rPr>
      </w:pPr>
    </w:p>
    <w:p w:rsidR="0014688F" w:rsidRPr="0014688F" w:rsidRDefault="0014688F" w:rsidP="0014688F">
      <w:pPr>
        <w:rPr>
          <w:rFonts w:eastAsia="Calibri"/>
          <w:sz w:val="28"/>
          <w:szCs w:val="28"/>
          <w:lang w:val="uk-UA"/>
        </w:rPr>
      </w:pPr>
    </w:p>
    <w:p w:rsidR="00EE2B68" w:rsidRPr="004D6262" w:rsidRDefault="00EE2B68" w:rsidP="004D6262"/>
    <w:sectPr w:rsidR="00EE2B68" w:rsidRPr="004D6262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4688F"/>
    <w:rsid w:val="0017201E"/>
    <w:rsid w:val="001F5FD9"/>
    <w:rsid w:val="00373898"/>
    <w:rsid w:val="00457C7E"/>
    <w:rsid w:val="00461C1F"/>
    <w:rsid w:val="004D6262"/>
    <w:rsid w:val="004F21B7"/>
    <w:rsid w:val="004F3E66"/>
    <w:rsid w:val="006664D8"/>
    <w:rsid w:val="00680701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2019-04-17T16:30:00Z</dcterms:created>
  <dcterms:modified xsi:type="dcterms:W3CDTF">2019-04-17T16:30:00Z</dcterms:modified>
</cp:coreProperties>
</file>