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98" w:rsidRPr="00771B83" w:rsidRDefault="00373898" w:rsidP="00373898">
      <w:pPr>
        <w:ind w:firstLine="3960"/>
        <w:rPr>
          <w:sz w:val="28"/>
          <w:szCs w:val="28"/>
          <w:lang w:val="uk-UA"/>
        </w:rPr>
      </w:pPr>
      <w:r w:rsidRPr="00771B83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1.5pt;height:36pt" o:ole="" fillcolor="window">
            <v:imagedata r:id="rId6" o:title=""/>
          </v:shape>
          <o:OLEObject Type="Embed" ProgID="Word.Picture.8" ShapeID="_x0000_i1044" DrawAspect="Content" ObjectID="_1617032420" r:id="rId7"/>
        </w:object>
      </w:r>
    </w:p>
    <w:p w:rsidR="00373898" w:rsidRPr="00771B83" w:rsidRDefault="00373898" w:rsidP="00373898">
      <w:pPr>
        <w:jc w:val="center"/>
        <w:rPr>
          <w:b/>
          <w:sz w:val="28"/>
          <w:szCs w:val="28"/>
          <w:lang w:val="uk-UA"/>
        </w:rPr>
      </w:pPr>
      <w:r w:rsidRPr="00771B83">
        <w:rPr>
          <w:b/>
          <w:sz w:val="28"/>
          <w:szCs w:val="28"/>
          <w:lang w:val="uk-UA"/>
        </w:rPr>
        <w:t>66 СЕСІЯ ЩАСЛИВЦІВСЬКОЇ СІЛЬСЬКОЇ РАДИ</w:t>
      </w:r>
    </w:p>
    <w:p w:rsidR="00373898" w:rsidRPr="00771B83" w:rsidRDefault="00373898" w:rsidP="00373898">
      <w:pPr>
        <w:jc w:val="center"/>
        <w:rPr>
          <w:b/>
          <w:sz w:val="28"/>
          <w:szCs w:val="28"/>
          <w:lang w:val="uk-UA"/>
        </w:rPr>
      </w:pPr>
      <w:r w:rsidRPr="00771B83">
        <w:rPr>
          <w:b/>
          <w:sz w:val="28"/>
          <w:szCs w:val="28"/>
          <w:lang w:val="uk-UA"/>
        </w:rPr>
        <w:t>7 СКЛИКАННЯ</w:t>
      </w:r>
    </w:p>
    <w:p w:rsidR="00373898" w:rsidRPr="00771B83" w:rsidRDefault="00373898" w:rsidP="00373898">
      <w:pPr>
        <w:jc w:val="center"/>
        <w:rPr>
          <w:b/>
          <w:sz w:val="28"/>
          <w:szCs w:val="28"/>
          <w:lang w:val="uk-UA"/>
        </w:rPr>
      </w:pPr>
    </w:p>
    <w:p w:rsidR="00373898" w:rsidRPr="00771B83" w:rsidRDefault="00373898" w:rsidP="00373898">
      <w:pPr>
        <w:rPr>
          <w:sz w:val="28"/>
          <w:szCs w:val="28"/>
          <w:lang w:val="uk-UA"/>
        </w:rPr>
      </w:pPr>
      <w:r w:rsidRPr="00771B83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             </w:t>
      </w:r>
      <w:r w:rsidRPr="00771B83">
        <w:rPr>
          <w:b/>
          <w:sz w:val="28"/>
          <w:szCs w:val="28"/>
          <w:lang w:val="uk-UA"/>
        </w:rPr>
        <w:t xml:space="preserve"> РІШЕННЯ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05.06.2018р. 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с. </w:t>
      </w:r>
      <w:proofErr w:type="spellStart"/>
      <w:r w:rsidRPr="00771B83">
        <w:rPr>
          <w:sz w:val="28"/>
          <w:szCs w:val="28"/>
          <w:lang w:val="uk-UA"/>
        </w:rPr>
        <w:t>Щасливц</w:t>
      </w:r>
      <w:r>
        <w:rPr>
          <w:sz w:val="28"/>
          <w:szCs w:val="28"/>
          <w:lang w:val="uk-UA"/>
        </w:rPr>
        <w:t>еве</w:t>
      </w:r>
      <w:proofErr w:type="spellEnd"/>
      <w:r>
        <w:rPr>
          <w:sz w:val="28"/>
          <w:szCs w:val="28"/>
          <w:lang w:val="uk-UA"/>
        </w:rPr>
        <w:tab/>
        <w:t xml:space="preserve">                          </w:t>
      </w:r>
      <w:r w:rsidRPr="00771B83">
        <w:rPr>
          <w:sz w:val="28"/>
          <w:szCs w:val="28"/>
          <w:lang w:val="uk-UA"/>
        </w:rPr>
        <w:t>№1048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Про скасування  рішень сільської ради,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як таких, що втратили чинність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та надання дозволу на розробку проекту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землеустрою щодо відведення безоплатно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у власність земельної ділянки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На підставі заяви громадян України, наданих документів 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ВИРІШИЛА: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1.Скасувати п. 394 рішення 62 сесії 5 скликання № 862 від 16.11.2009 р., в зв’язку зі змінами в законодавстві.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2. Дати дозвіл </w:t>
      </w:r>
      <w:r>
        <w:rPr>
          <w:sz w:val="28"/>
          <w:szCs w:val="28"/>
          <w:lang w:val="uk-UA"/>
        </w:rPr>
        <w:t>***</w:t>
      </w:r>
      <w:r w:rsidRPr="00771B83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71B83">
          <w:rPr>
            <w:sz w:val="28"/>
            <w:szCs w:val="28"/>
            <w:lang w:val="uk-UA"/>
          </w:rPr>
          <w:t>0,1000 га</w:t>
        </w:r>
      </w:smartTag>
      <w:r w:rsidRPr="00771B83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</w:t>
      </w:r>
      <w:proofErr w:type="spellStart"/>
      <w:r w:rsidRPr="00771B83">
        <w:rPr>
          <w:sz w:val="28"/>
          <w:szCs w:val="28"/>
          <w:lang w:val="uk-UA"/>
        </w:rPr>
        <w:t>Щасливцеве</w:t>
      </w:r>
      <w:proofErr w:type="spellEnd"/>
      <w:r w:rsidRPr="00771B83">
        <w:rPr>
          <w:sz w:val="28"/>
          <w:szCs w:val="28"/>
          <w:lang w:val="uk-UA"/>
        </w:rPr>
        <w:t xml:space="preserve">, вул. Вишнева, </w:t>
      </w:r>
      <w:r>
        <w:rPr>
          <w:sz w:val="28"/>
          <w:szCs w:val="28"/>
          <w:lang w:val="uk-UA"/>
        </w:rPr>
        <w:t>***</w:t>
      </w:r>
      <w:r w:rsidRPr="00771B83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3.Скасувати п. 298 рішення 57 сесії 5 скликання № 808 від 20.08.2009 р., в зв’язку зі змінами в законодавстві.</w:t>
      </w:r>
    </w:p>
    <w:p w:rsidR="00373898" w:rsidRPr="00771B83" w:rsidRDefault="00373898" w:rsidP="00373898">
      <w:pPr>
        <w:jc w:val="both"/>
        <w:rPr>
          <w:color w:val="000000"/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4.Дати дозвіл </w:t>
      </w:r>
      <w:r>
        <w:rPr>
          <w:sz w:val="28"/>
          <w:szCs w:val="28"/>
          <w:lang w:val="uk-UA"/>
        </w:rPr>
        <w:t>***</w:t>
      </w:r>
      <w:r w:rsidRPr="00771B83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771B83">
          <w:rPr>
            <w:sz w:val="28"/>
            <w:szCs w:val="28"/>
            <w:lang w:val="uk-UA"/>
          </w:rPr>
          <w:t>0,1000 га</w:t>
        </w:r>
      </w:smartTag>
      <w:r w:rsidRPr="00771B83">
        <w:rPr>
          <w:sz w:val="28"/>
          <w:szCs w:val="28"/>
          <w:lang w:val="uk-UA"/>
        </w:rPr>
        <w:t xml:space="preserve"> розташованої за адресою: с. Генічеська Гірка, вул. </w:t>
      </w:r>
      <w:proofErr w:type="spellStart"/>
      <w:r w:rsidRPr="00771B83">
        <w:rPr>
          <w:sz w:val="28"/>
          <w:szCs w:val="28"/>
          <w:lang w:val="uk-UA"/>
        </w:rPr>
        <w:t>Сивашська</w:t>
      </w:r>
      <w:proofErr w:type="spellEnd"/>
      <w:r w:rsidRPr="00771B8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71B83">
        <w:rPr>
          <w:sz w:val="28"/>
          <w:szCs w:val="28"/>
          <w:lang w:val="uk-UA"/>
        </w:rPr>
        <w:t xml:space="preserve"> Генічеського району Херсонської області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5.Вищезазначеним громадянам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земельних ділянок  зазначених в п.2, 4, 6 та 8  даного рішення. 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 xml:space="preserve">6.Проінформувати </w:t>
      </w:r>
      <w:proofErr w:type="spellStart"/>
      <w:r w:rsidRPr="00771B83">
        <w:rPr>
          <w:sz w:val="28"/>
          <w:szCs w:val="28"/>
          <w:lang w:val="uk-UA"/>
        </w:rPr>
        <w:t>Щасливцевську</w:t>
      </w:r>
      <w:proofErr w:type="spellEnd"/>
      <w:r w:rsidRPr="00771B83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7.Контроль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</w:p>
    <w:p w:rsidR="00373898" w:rsidRPr="00771B83" w:rsidRDefault="00373898" w:rsidP="00373898">
      <w:pPr>
        <w:jc w:val="both"/>
        <w:rPr>
          <w:sz w:val="28"/>
          <w:szCs w:val="28"/>
          <w:lang w:val="uk-UA"/>
        </w:rPr>
      </w:pPr>
      <w:r w:rsidRPr="00771B83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771B83">
        <w:rPr>
          <w:sz w:val="28"/>
          <w:szCs w:val="28"/>
          <w:lang w:val="uk-UA"/>
        </w:rPr>
        <w:t>Плохушко</w:t>
      </w:r>
      <w:proofErr w:type="spellEnd"/>
    </w:p>
    <w:p w:rsidR="00373898" w:rsidRPr="00771B83" w:rsidRDefault="00373898" w:rsidP="00373898">
      <w:pPr>
        <w:rPr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F5FD9"/>
    <w:rsid w:val="00373898"/>
    <w:rsid w:val="00461C1F"/>
    <w:rsid w:val="007D2F09"/>
    <w:rsid w:val="00DF2D87"/>
    <w:rsid w:val="00EE2B68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2019-04-17T15:54:00Z</dcterms:created>
  <dcterms:modified xsi:type="dcterms:W3CDTF">2019-04-17T15:54:00Z</dcterms:modified>
</cp:coreProperties>
</file>