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BD" w:rsidRPr="000D0FBD" w:rsidRDefault="000D0FBD" w:rsidP="000D0FBD">
      <w:pPr>
        <w:rPr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center"/>
        <w:rPr>
          <w:sz w:val="28"/>
          <w:szCs w:val="28"/>
          <w:lang w:val="uk-UA"/>
        </w:rPr>
      </w:pPr>
      <w:r w:rsidRPr="000D0FBD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.5pt;height:36pt" o:ole="" fillcolor="window">
            <v:imagedata r:id="rId7" o:title=""/>
          </v:shape>
          <o:OLEObject Type="Embed" ProgID="Word.Picture.8" ShapeID="_x0000_i1033" DrawAspect="Content" ObjectID="_1617016627" r:id="rId8"/>
        </w:object>
      </w:r>
    </w:p>
    <w:p w:rsidR="000D0FBD" w:rsidRPr="000D0FBD" w:rsidRDefault="000D0FBD" w:rsidP="000D0FBD">
      <w:pPr>
        <w:jc w:val="center"/>
        <w:rPr>
          <w:b/>
          <w:sz w:val="28"/>
          <w:szCs w:val="28"/>
          <w:lang w:val="uk-UA"/>
        </w:rPr>
      </w:pPr>
      <w:r w:rsidRPr="000D0FBD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0D0FBD" w:rsidRPr="000D0FBD" w:rsidRDefault="000D0FBD" w:rsidP="000D0FBD">
      <w:pPr>
        <w:jc w:val="center"/>
        <w:rPr>
          <w:b/>
          <w:sz w:val="28"/>
          <w:szCs w:val="28"/>
          <w:lang w:val="uk-UA"/>
        </w:rPr>
      </w:pPr>
      <w:r w:rsidRPr="000D0FBD">
        <w:rPr>
          <w:b/>
          <w:sz w:val="28"/>
          <w:szCs w:val="28"/>
          <w:lang w:val="uk-UA"/>
        </w:rPr>
        <w:t>7 СКЛИКАННЯ</w:t>
      </w:r>
    </w:p>
    <w:p w:rsidR="000D0FBD" w:rsidRPr="000D0FBD" w:rsidRDefault="000D0FBD" w:rsidP="000D0FBD">
      <w:pPr>
        <w:keepNext/>
        <w:spacing w:before="240" w:after="60"/>
        <w:outlineLvl w:val="2"/>
        <w:rPr>
          <w:rFonts w:ascii="Arial" w:hAnsi="Arial" w:cs="Arial"/>
          <w:bCs/>
          <w:sz w:val="28"/>
          <w:szCs w:val="28"/>
          <w:lang w:val="uk-UA"/>
        </w:rPr>
      </w:pPr>
      <w:r w:rsidRPr="000D0FBD"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0D0FBD">
        <w:rPr>
          <w:b/>
          <w:bCs/>
          <w:sz w:val="28"/>
          <w:szCs w:val="28"/>
          <w:lang w:val="uk-UA"/>
        </w:rPr>
        <w:t>РІШЕННЯ</w:t>
      </w:r>
      <w:r w:rsidRPr="000D0FBD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:rsidR="000D0FBD" w:rsidRPr="000D0FBD" w:rsidRDefault="000D0FBD" w:rsidP="000D0FBD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0D0FBD">
        <w:rPr>
          <w:bCs/>
          <w:sz w:val="28"/>
          <w:szCs w:val="28"/>
          <w:lang w:val="uk-UA"/>
        </w:rPr>
        <w:t>27</w:t>
      </w:r>
      <w:r w:rsidRPr="000D0FBD">
        <w:rPr>
          <w:bCs/>
          <w:sz w:val="28"/>
          <w:szCs w:val="28"/>
        </w:rPr>
        <w:t>.</w:t>
      </w:r>
      <w:r w:rsidRPr="000D0FBD">
        <w:rPr>
          <w:bCs/>
          <w:sz w:val="28"/>
          <w:szCs w:val="28"/>
          <w:lang w:val="uk-UA"/>
        </w:rPr>
        <w:t>04.</w:t>
      </w:r>
      <w:r w:rsidRPr="000D0FBD">
        <w:rPr>
          <w:bCs/>
          <w:sz w:val="28"/>
          <w:szCs w:val="28"/>
        </w:rPr>
        <w:t>201</w:t>
      </w:r>
      <w:r w:rsidRPr="000D0FBD">
        <w:rPr>
          <w:bCs/>
          <w:sz w:val="28"/>
          <w:szCs w:val="28"/>
          <w:lang w:val="uk-UA"/>
        </w:rPr>
        <w:t>8</w:t>
      </w:r>
      <w:r w:rsidRPr="000D0FBD">
        <w:rPr>
          <w:bCs/>
          <w:sz w:val="28"/>
          <w:szCs w:val="28"/>
        </w:rPr>
        <w:t xml:space="preserve">р.                                                </w:t>
      </w:r>
      <w:r w:rsidRPr="000D0FBD">
        <w:rPr>
          <w:bCs/>
          <w:sz w:val="28"/>
          <w:szCs w:val="28"/>
          <w:lang w:val="uk-UA"/>
        </w:rPr>
        <w:t xml:space="preserve"> </w:t>
      </w:r>
    </w:p>
    <w:p w:rsidR="000D0FBD" w:rsidRPr="000D0FBD" w:rsidRDefault="000D0FBD" w:rsidP="000D0FBD">
      <w:pPr>
        <w:ind w:right="256"/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с. Щасливцеве                                   № 1010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Про відмову в задоволенні заяв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 xml:space="preserve">громадянам 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ВИРІШИЛА: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Щасливцевської сільської ради: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0D0FBD">
        <w:rPr>
          <w:sz w:val="28"/>
          <w:szCs w:val="28"/>
          <w:lang w:val="uk-UA"/>
        </w:rPr>
        <w:t>;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0D0FBD">
        <w:rPr>
          <w:sz w:val="28"/>
          <w:szCs w:val="28"/>
          <w:lang w:val="uk-UA"/>
        </w:rPr>
        <w:t>;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0D0FBD">
        <w:rPr>
          <w:sz w:val="28"/>
          <w:szCs w:val="28"/>
          <w:lang w:val="uk-UA"/>
        </w:rPr>
        <w:t>;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</w:p>
    <w:p w:rsidR="000D0FBD" w:rsidRPr="000D0FBD" w:rsidRDefault="000D0FBD" w:rsidP="000D0FBD">
      <w:pPr>
        <w:jc w:val="both"/>
        <w:rPr>
          <w:sz w:val="28"/>
          <w:szCs w:val="28"/>
          <w:lang w:val="uk-UA"/>
        </w:rPr>
      </w:pPr>
      <w:r w:rsidRPr="000D0FBD">
        <w:rPr>
          <w:sz w:val="28"/>
          <w:szCs w:val="28"/>
          <w:lang w:val="uk-UA"/>
        </w:rPr>
        <w:t>Сільський голова                                                      В.О.Плохушко</w:t>
      </w: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0D0FBD" w:rsidRPr="000D0FBD" w:rsidRDefault="000D0FBD" w:rsidP="000D0FBD">
      <w:pPr>
        <w:rPr>
          <w:sz w:val="28"/>
          <w:szCs w:val="28"/>
          <w:lang w:val="uk-UA"/>
        </w:rPr>
      </w:pPr>
    </w:p>
    <w:p w:rsidR="00A6098E" w:rsidRPr="000520BB" w:rsidRDefault="00A6098E" w:rsidP="00554DB9">
      <w:pPr>
        <w:rPr>
          <w:lang w:val="uk-UA"/>
        </w:rPr>
      </w:pPr>
    </w:p>
    <w:sectPr w:rsidR="00A6098E" w:rsidRPr="00052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45148A"/>
    <w:rsid w:val="00554DB9"/>
    <w:rsid w:val="00A6098E"/>
    <w:rsid w:val="00B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C1F-A4EF-43F9-AADF-98BCB82D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2019-04-17T11:31:00Z</dcterms:created>
  <dcterms:modified xsi:type="dcterms:W3CDTF">2019-04-17T11:31:00Z</dcterms:modified>
</cp:coreProperties>
</file>