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686463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A864B0" w:rsidRPr="00120238" w:rsidRDefault="00A864B0" w:rsidP="00A864B0">
      <w:pPr>
        <w:autoSpaceDE w:val="0"/>
        <w:autoSpaceDN w:val="0"/>
        <w:adjustRightInd w:val="0"/>
        <w:spacing w:before="240" w:after="60"/>
        <w:jc w:val="both"/>
        <w:rPr>
          <w:sz w:val="28"/>
          <w:szCs w:val="28"/>
          <w:lang w:val="uk-UA"/>
        </w:rPr>
      </w:pPr>
      <w:r w:rsidRPr="00120238">
        <w:rPr>
          <w:sz w:val="28"/>
          <w:szCs w:val="28"/>
        </w:rPr>
        <w:t>28.09.2018</w:t>
      </w:r>
      <w:r w:rsidRPr="00120238">
        <w:rPr>
          <w:sz w:val="28"/>
          <w:szCs w:val="28"/>
          <w:lang w:val="uk-UA"/>
        </w:rPr>
        <w:t xml:space="preserve">р.                                                  </w:t>
      </w:r>
    </w:p>
    <w:p w:rsidR="00A864B0" w:rsidRPr="00120238" w:rsidRDefault="00A864B0" w:rsidP="00A864B0">
      <w:pPr>
        <w:autoSpaceDE w:val="0"/>
        <w:autoSpaceDN w:val="0"/>
        <w:adjustRightInd w:val="0"/>
        <w:ind w:right="256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с. Щасливцеве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№ 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1257                                 </w:t>
      </w:r>
    </w:p>
    <w:p w:rsidR="00A864B0" w:rsidRPr="00120238" w:rsidRDefault="00A864B0" w:rsidP="00A864B0">
      <w:pPr>
        <w:tabs>
          <w:tab w:val="left" w:pos="1995"/>
        </w:tabs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надання дозволу на розробку проекту 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землеустрою щодо відведення безоплатно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у власність земельної ділянки для будівництва 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житлового будинку, господарських будівель 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і споруд.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</w:rPr>
        <w:t xml:space="preserve">    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та надані документи, керуючись ст.12,19,38,39,40,118,121 Земельного кодексу України та ст. 26 Закону України </w:t>
      </w:r>
      <w:r w:rsidRPr="00120238">
        <w:rPr>
          <w:sz w:val="28"/>
          <w:szCs w:val="28"/>
        </w:rPr>
        <w:t>«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120238">
        <w:rPr>
          <w:sz w:val="28"/>
          <w:szCs w:val="28"/>
        </w:rPr>
        <w:t xml:space="preserve">» 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ВИРІШИЛА: .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>1.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запасу житлової та громадської забудови Щасливцевської сільської ради громадянам згідно списку: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1)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Дорожня, 18,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2)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19,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3)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Дорожня, 16,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4)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15,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5)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Дорожня, 14,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lastRenderedPageBreak/>
        <w:t xml:space="preserve">6)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Генічеська Гірка, вул. Дорожня, 12, Генічеського району, Херсонської  області; </w:t>
      </w:r>
      <w:r w:rsidRPr="001202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АТО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20238">
        <w:rPr>
          <w:sz w:val="28"/>
          <w:szCs w:val="28"/>
        </w:rPr>
        <w:t xml:space="preserve">7)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Генічеська Гірка, вул. Робоча, 11, Генічеського району, Херсонської  області; </w:t>
      </w:r>
      <w:r w:rsidRPr="001202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АТО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20238">
        <w:rPr>
          <w:sz w:val="28"/>
          <w:szCs w:val="28"/>
        </w:rPr>
        <w:t xml:space="preserve">8)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Генічеська Гірка, вул. Дорожня, 10, Генічеського району, Херсонської  області; </w:t>
      </w:r>
      <w:r w:rsidRPr="001202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АТО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9)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9,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10)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Дорожня, 8,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11)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7,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12)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Генічеська Гірка, вул. Дорожня, 6, Генічеського району, Херсонської  області; </w:t>
      </w:r>
      <w:r w:rsidRPr="0012023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АТО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</w:rPr>
        <w:t>13)</w:t>
      </w:r>
      <w:r w:rsidR="00CC7D23" w:rsidRPr="00CC7D23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Дорожня, 34,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14)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розташованої за адресою: с. Генічеська Гірка, вул. Робоча, 27, Генічеського району, Херсонської  області; 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15)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Дорожня, 28,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16)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Дорожня, 26,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17)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Дорожня, 24,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18)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23,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19)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1,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20)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25,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120238">
        <w:rPr>
          <w:bCs/>
          <w:sz w:val="28"/>
          <w:szCs w:val="28"/>
          <w:lang w:val="uk-UA"/>
        </w:rPr>
        <w:lastRenderedPageBreak/>
        <w:t xml:space="preserve">21)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bCs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bCs/>
          <w:sz w:val="28"/>
          <w:szCs w:val="28"/>
          <w:lang w:val="uk-UA"/>
        </w:rPr>
        <w:t>, розташованої за адресою: с. Генічеська Гірка, вул. Дорожня, 30,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</w:rPr>
        <w:t xml:space="preserve">22)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29,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23)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Дорожня, 32,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24)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31,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25)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Дорожня, 22,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26)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5,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27)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Дорожня, 4,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28)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17,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29)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3,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30)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Дорожня, 20,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31)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21,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32) </w:t>
      </w:r>
      <w:r w:rsidR="00CC7D23">
        <w:rPr>
          <w:color w:val="000000"/>
          <w:sz w:val="28"/>
          <w:szCs w:val="28"/>
          <w:bdr w:val="none" w:sz="0" w:space="0" w:color="auto" w:frame="1"/>
          <w:lang w:val="uk-UA"/>
        </w:rPr>
        <w:t>(…)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, орієнтовною площею </w:t>
      </w:r>
      <w:smartTag w:uri="urn:schemas-microsoft-com:office:smarttags" w:element="metricconverter">
        <w:smartTagPr>
          <w:attr w:name="ProductID" w:val="0,10 га"/>
        </w:smartTagPr>
        <w:r w:rsidRPr="00120238">
          <w:rPr>
            <w:rFonts w:ascii="Times New Roman CYR" w:hAnsi="Times New Roman CYR" w:cs="Times New Roman CYR"/>
            <w:sz w:val="28"/>
            <w:szCs w:val="28"/>
            <w:lang w:val="uk-UA"/>
          </w:rPr>
          <w:t>0,10 га</w:t>
        </w:r>
      </w:smartTag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, розташованої за адресою: с. Генічеська Гірка, вул. Робоча, 13, Генічеського району, Херсонської  області;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 xml:space="preserve">2. 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  <w:lang w:val="uk-UA"/>
        </w:rPr>
        <w:t>3.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Проінформувати </w:t>
      </w:r>
      <w:proofErr w:type="spellStart"/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Щасливцевську</w:t>
      </w:r>
      <w:proofErr w:type="spellEnd"/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 сільську раду про хід виконання цього рішення в місячний термін. 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20238">
        <w:rPr>
          <w:sz w:val="28"/>
          <w:szCs w:val="28"/>
        </w:rPr>
        <w:t>4.</w:t>
      </w:r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</w:t>
      </w:r>
      <w:proofErr w:type="gramStart"/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120238">
        <w:rPr>
          <w:rFonts w:ascii="Times New Roman CYR" w:hAnsi="Times New Roman CYR" w:cs="Times New Roman CYR"/>
          <w:sz w:val="28"/>
          <w:szCs w:val="28"/>
          <w:lang w:val="uk-UA"/>
        </w:rPr>
        <w:t>ішення покласти на комісію з питань регулювання земельних відносин.</w:t>
      </w:r>
    </w:p>
    <w:p w:rsidR="00A864B0" w:rsidRPr="00120238" w:rsidRDefault="00A864B0" w:rsidP="00A864B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DF6F0C" w:rsidRPr="00A864B0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699C"/>
    <w:rsid w:val="000379C6"/>
    <w:rsid w:val="000509C1"/>
    <w:rsid w:val="0005526D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A5042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1FEA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43E4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3624"/>
    <w:rsid w:val="005F2638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28FE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6AA9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530F"/>
    <w:rsid w:val="00A76299"/>
    <w:rsid w:val="00A864B0"/>
    <w:rsid w:val="00AA10B3"/>
    <w:rsid w:val="00AA2290"/>
    <w:rsid w:val="00AB45A0"/>
    <w:rsid w:val="00AB7311"/>
    <w:rsid w:val="00AB7FD1"/>
    <w:rsid w:val="00B03C90"/>
    <w:rsid w:val="00B0734D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076F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B5AFD"/>
    <w:rsid w:val="00CC1BCB"/>
    <w:rsid w:val="00CC279C"/>
    <w:rsid w:val="00CC3D34"/>
    <w:rsid w:val="00CC40D3"/>
    <w:rsid w:val="00CC74F0"/>
    <w:rsid w:val="00CC78F0"/>
    <w:rsid w:val="00CC7D23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06C11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926</Words>
  <Characters>5280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76</cp:revision>
  <dcterms:created xsi:type="dcterms:W3CDTF">2018-11-21T12:30:00Z</dcterms:created>
  <dcterms:modified xsi:type="dcterms:W3CDTF">2019-03-21T13:15:00Z</dcterms:modified>
</cp:coreProperties>
</file>