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518991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780778" w:rsidRPr="00E13086" w:rsidRDefault="00780778" w:rsidP="00780778">
      <w:pPr>
        <w:rPr>
          <w:sz w:val="28"/>
          <w:szCs w:val="28"/>
          <w:lang w:val="uk-UA"/>
        </w:rPr>
      </w:pPr>
      <w:r w:rsidRPr="00E13086">
        <w:rPr>
          <w:sz w:val="28"/>
          <w:szCs w:val="28"/>
          <w:lang w:val="uk-UA"/>
        </w:rPr>
        <w:t xml:space="preserve">28.09.2018 р.          </w:t>
      </w:r>
      <w:r w:rsidR="004E01E0">
        <w:rPr>
          <w:sz w:val="28"/>
          <w:szCs w:val="28"/>
          <w:lang w:val="uk-UA"/>
        </w:rPr>
        <w:t xml:space="preserve">                         </w:t>
      </w:r>
      <w:r w:rsidRPr="00E13086">
        <w:rPr>
          <w:sz w:val="28"/>
          <w:szCs w:val="28"/>
          <w:lang w:val="uk-UA"/>
        </w:rPr>
        <w:t>№1215</w:t>
      </w:r>
    </w:p>
    <w:p w:rsidR="00780778" w:rsidRPr="00E13086" w:rsidRDefault="00780778" w:rsidP="00780778">
      <w:pPr>
        <w:rPr>
          <w:sz w:val="28"/>
          <w:szCs w:val="28"/>
          <w:lang w:val="uk-UA"/>
        </w:rPr>
      </w:pPr>
      <w:r w:rsidRPr="00E13086">
        <w:rPr>
          <w:sz w:val="28"/>
          <w:szCs w:val="28"/>
          <w:lang w:val="uk-UA"/>
        </w:rPr>
        <w:t>с. Щасливцеве</w:t>
      </w:r>
    </w:p>
    <w:p w:rsidR="00780778" w:rsidRDefault="00780778" w:rsidP="00780778">
      <w:pPr>
        <w:shd w:val="clear" w:color="auto" w:fill="FFFFFF"/>
        <w:ind w:right="5669"/>
        <w:jc w:val="both"/>
        <w:outlineLvl w:val="1"/>
        <w:rPr>
          <w:sz w:val="28"/>
          <w:szCs w:val="28"/>
          <w:shd w:val="clear" w:color="auto" w:fill="FFFFFF"/>
          <w:lang w:val="uk-UA"/>
        </w:rPr>
      </w:pPr>
    </w:p>
    <w:p w:rsidR="00780778" w:rsidRPr="00E13086" w:rsidRDefault="00780778" w:rsidP="00780778">
      <w:pPr>
        <w:shd w:val="clear" w:color="auto" w:fill="FFFFFF"/>
        <w:ind w:right="5669"/>
        <w:jc w:val="both"/>
        <w:outlineLvl w:val="1"/>
        <w:rPr>
          <w:bCs/>
          <w:sz w:val="28"/>
          <w:szCs w:val="28"/>
          <w:lang w:val="uk-UA"/>
        </w:rPr>
      </w:pPr>
      <w:r w:rsidRPr="00E13086">
        <w:rPr>
          <w:sz w:val="28"/>
          <w:szCs w:val="28"/>
          <w:shd w:val="clear" w:color="auto" w:fill="FFFFFF"/>
          <w:lang w:val="uk-UA"/>
        </w:rPr>
        <w:t>Про</w:t>
      </w:r>
      <w:r w:rsidRPr="00E13086">
        <w:rPr>
          <w:bCs/>
          <w:sz w:val="28"/>
          <w:szCs w:val="28"/>
          <w:lang w:val="uk-UA"/>
        </w:rPr>
        <w:t xml:space="preserve"> впорядкування та</w:t>
      </w:r>
      <w:r>
        <w:rPr>
          <w:bCs/>
          <w:sz w:val="28"/>
          <w:szCs w:val="28"/>
          <w:lang w:val="uk-UA"/>
        </w:rPr>
        <w:t xml:space="preserve"> </w:t>
      </w:r>
      <w:r w:rsidRPr="00E13086">
        <w:rPr>
          <w:bCs/>
          <w:sz w:val="28"/>
          <w:szCs w:val="28"/>
          <w:lang w:val="uk-UA"/>
        </w:rPr>
        <w:t xml:space="preserve"> присвоєння адрес об’єктам нерухомого майна в зв’язку з їх поділом по вул. Виноградна, в с. Генічеська Гірка</w:t>
      </w:r>
    </w:p>
    <w:p w:rsidR="00780778" w:rsidRPr="00E13086" w:rsidRDefault="00780778" w:rsidP="00780778">
      <w:pPr>
        <w:shd w:val="clear" w:color="auto" w:fill="FFFFFF"/>
        <w:outlineLvl w:val="1"/>
        <w:rPr>
          <w:bCs/>
          <w:sz w:val="28"/>
          <w:szCs w:val="28"/>
          <w:lang w:val="uk-UA"/>
        </w:rPr>
      </w:pPr>
    </w:p>
    <w:p w:rsidR="00780778" w:rsidRPr="00E13086" w:rsidRDefault="00780778" w:rsidP="00780778">
      <w:pPr>
        <w:ind w:firstLine="540"/>
        <w:jc w:val="both"/>
        <w:rPr>
          <w:sz w:val="28"/>
          <w:szCs w:val="28"/>
          <w:lang w:val="uk-UA"/>
        </w:rPr>
      </w:pPr>
      <w:r w:rsidRPr="00E13086">
        <w:rPr>
          <w:sz w:val="28"/>
          <w:szCs w:val="28"/>
          <w:lang w:val="uk-UA"/>
        </w:rPr>
        <w:t xml:space="preserve">Розглянувши заяву громадянки Російської Федерації </w:t>
      </w:r>
      <w:r w:rsidR="004E01E0">
        <w:rPr>
          <w:sz w:val="28"/>
          <w:szCs w:val="28"/>
          <w:lang w:val="uk-UA"/>
        </w:rPr>
        <w:t>(…)</w:t>
      </w:r>
      <w:r w:rsidRPr="00E13086">
        <w:rPr>
          <w:sz w:val="28"/>
          <w:szCs w:val="28"/>
          <w:lang w:val="uk-UA"/>
        </w:rPr>
        <w:t xml:space="preserve"> щодо погодження поділу її земельної ділянки разом із об’єктом нерухомого майна що на ній розташовано (житлових будинків з господарськими будівлями та спорудами) на два самостійні об’єкти, та вирішення питання впорядкування новостворюваних об’єктів, та додані документи, враховуючи позитивний Висновок щодо технічної </w:t>
      </w:r>
      <w:r w:rsidRPr="00E13086">
        <w:rPr>
          <w:bCs/>
          <w:sz w:val="28"/>
          <w:szCs w:val="28"/>
          <w:bdr w:val="none" w:sz="0" w:space="0" w:color="auto" w:frame="1"/>
          <w:lang w:val="uk-UA"/>
        </w:rPr>
        <w:t>можливості поділу об'єкта нерухомого майна, наданий 15.08.2018 р. за №</w:t>
      </w:r>
      <w:r w:rsidR="004E01E0">
        <w:rPr>
          <w:bCs/>
          <w:sz w:val="28"/>
          <w:szCs w:val="28"/>
          <w:bdr w:val="none" w:sz="0" w:space="0" w:color="auto" w:frame="1"/>
          <w:lang w:val="uk-UA"/>
        </w:rPr>
        <w:t>…</w:t>
      </w:r>
      <w:r w:rsidRPr="00E13086">
        <w:rPr>
          <w:bCs/>
          <w:sz w:val="28"/>
          <w:szCs w:val="28"/>
          <w:bdr w:val="none" w:sz="0" w:space="0" w:color="auto" w:frame="1"/>
          <w:lang w:val="uk-UA"/>
        </w:rPr>
        <w:t xml:space="preserve"> Фізичною особою-підприємцем </w:t>
      </w:r>
      <w:r w:rsidR="004E01E0">
        <w:rPr>
          <w:sz w:val="28"/>
          <w:szCs w:val="28"/>
          <w:lang w:val="uk-UA"/>
        </w:rPr>
        <w:t>(…)</w:t>
      </w:r>
      <w:r w:rsidRPr="00E13086">
        <w:rPr>
          <w:bCs/>
          <w:sz w:val="28"/>
          <w:szCs w:val="28"/>
          <w:bdr w:val="none" w:sz="0" w:space="0" w:color="auto" w:frame="1"/>
          <w:lang w:val="uk-UA"/>
        </w:rPr>
        <w:t>. (інженером з інвентаризації об’єктів нерухомого майна, реєстраційний №</w:t>
      </w:r>
      <w:r w:rsidR="004E01E0">
        <w:rPr>
          <w:bCs/>
          <w:sz w:val="28"/>
          <w:szCs w:val="28"/>
          <w:bdr w:val="none" w:sz="0" w:space="0" w:color="auto" w:frame="1"/>
          <w:lang w:val="uk-UA"/>
        </w:rPr>
        <w:t>…</w:t>
      </w:r>
      <w:r w:rsidRPr="00E13086">
        <w:rPr>
          <w:bCs/>
          <w:sz w:val="28"/>
          <w:szCs w:val="28"/>
          <w:bdr w:val="none" w:sz="0" w:space="0" w:color="auto" w:frame="1"/>
          <w:lang w:val="uk-UA"/>
        </w:rPr>
        <w:t>,  к</w:t>
      </w:r>
      <w:r w:rsidRPr="00E13086">
        <w:rPr>
          <w:sz w:val="28"/>
          <w:szCs w:val="28"/>
          <w:lang w:val="uk-UA"/>
        </w:rPr>
        <w:t xml:space="preserve">еруючись Інструкцією </w:t>
      </w:r>
      <w:r w:rsidRPr="00E13086">
        <w:rPr>
          <w:bCs/>
          <w:sz w:val="28"/>
          <w:szCs w:val="28"/>
          <w:bdr w:val="none" w:sz="0" w:space="0" w:color="auto" w:frame="1"/>
          <w:lang w:val="uk-UA"/>
        </w:rPr>
        <w:t xml:space="preserve">щодо проведення поділу, виділу та розрахунку часток об'єктів нерухомого майна затвердженою </w:t>
      </w:r>
      <w:r w:rsidRPr="00E13086">
        <w:rPr>
          <w:sz w:val="28"/>
          <w:szCs w:val="28"/>
          <w:lang w:val="uk-UA"/>
        </w:rPr>
        <w:t xml:space="preserve">Наказом Міністерства з питань житлово-комунального господарства України №55 від 18.06.2007 р. зареєстрованого в Міністерстві юстиції України 06.07.2007 р. за №774/14041, п. 3.2. Інструкції </w:t>
      </w:r>
      <w:r w:rsidRPr="00E13086">
        <w:rPr>
          <w:bCs/>
          <w:sz w:val="28"/>
          <w:szCs w:val="28"/>
          <w:bdr w:val="none" w:sz="0" w:space="0" w:color="auto" w:frame="1"/>
          <w:lang w:val="uk-UA"/>
        </w:rPr>
        <w:t xml:space="preserve">про порядок проведення технічної інвентаризації об'єктів нерухомого майна затвердженої </w:t>
      </w:r>
      <w:r w:rsidRPr="00E13086">
        <w:rPr>
          <w:sz w:val="28"/>
          <w:szCs w:val="28"/>
          <w:lang w:val="uk-UA"/>
        </w:rPr>
        <w:t>Наказ Держбуду України від 24.05.2001 №127 зареєстрованого в Міністерстві юстиції України 10.07.2001 р. за №582/5773</w:t>
      </w:r>
      <w:r w:rsidRPr="00E13086">
        <w:rPr>
          <w:sz w:val="28"/>
          <w:szCs w:val="28"/>
          <w:shd w:val="clear" w:color="auto" w:fill="FFFFFF"/>
          <w:lang w:val="uk-UA"/>
        </w:rPr>
        <w:t>, ст. 26 Закону України "Про місцеве самоврядування в Україні", сесія сільської ради</w:t>
      </w:r>
    </w:p>
    <w:p w:rsidR="00780778" w:rsidRPr="00E13086" w:rsidRDefault="00780778" w:rsidP="0078077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E13086">
        <w:rPr>
          <w:sz w:val="28"/>
          <w:szCs w:val="28"/>
          <w:shd w:val="clear" w:color="auto" w:fill="FFFFFF"/>
          <w:lang w:val="uk-UA"/>
        </w:rPr>
        <w:t>ВИРІШИЛА:</w:t>
      </w:r>
    </w:p>
    <w:p w:rsidR="00780778" w:rsidRPr="00E13086" w:rsidRDefault="00780778" w:rsidP="0078077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780778" w:rsidRPr="00E13086" w:rsidRDefault="00780778" w:rsidP="0078077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E13086">
        <w:rPr>
          <w:sz w:val="28"/>
          <w:szCs w:val="28"/>
          <w:shd w:val="clear" w:color="auto" w:fill="FFFFFF"/>
          <w:lang w:val="uk-UA"/>
        </w:rPr>
        <w:t xml:space="preserve">1. Погодити розподіл земельної ділянки загальною площею </w:t>
      </w:r>
      <w:smartTag w:uri="urn:schemas-microsoft-com:office:smarttags" w:element="metricconverter">
        <w:smartTagPr>
          <w:attr w:name="ProductID" w:val="0,2296 га"/>
        </w:smartTagPr>
        <w:r w:rsidRPr="00E13086">
          <w:rPr>
            <w:sz w:val="28"/>
            <w:szCs w:val="28"/>
            <w:shd w:val="clear" w:color="auto" w:fill="FFFFFF"/>
            <w:lang w:val="uk-UA"/>
          </w:rPr>
          <w:t>0,2296 га</w:t>
        </w:r>
      </w:smartTag>
      <w:r w:rsidRPr="00E13086">
        <w:rPr>
          <w:sz w:val="28"/>
          <w:szCs w:val="28"/>
          <w:shd w:val="clear" w:color="auto" w:fill="FFFFFF"/>
          <w:lang w:val="uk-UA"/>
        </w:rPr>
        <w:t xml:space="preserve">. з кадастровим номером 6522186500:02:001:0694, власником якої є громадянка Російської Федерації </w:t>
      </w:r>
      <w:r w:rsidR="004E01E0">
        <w:rPr>
          <w:sz w:val="28"/>
          <w:szCs w:val="28"/>
          <w:lang w:val="uk-UA"/>
        </w:rPr>
        <w:t>(…)</w:t>
      </w:r>
      <w:r w:rsidR="004E01E0" w:rsidRPr="00E13086">
        <w:rPr>
          <w:sz w:val="28"/>
          <w:szCs w:val="28"/>
          <w:shd w:val="clear" w:color="auto" w:fill="FFFFFF"/>
          <w:lang w:val="uk-UA"/>
        </w:rPr>
        <w:t xml:space="preserve"> </w:t>
      </w:r>
      <w:r w:rsidRPr="00E13086">
        <w:rPr>
          <w:sz w:val="28"/>
          <w:szCs w:val="28"/>
          <w:shd w:val="clear" w:color="auto" w:fill="FFFFFF"/>
          <w:lang w:val="uk-UA"/>
        </w:rPr>
        <w:t xml:space="preserve">(посвідка на постійне проживання в Україні </w:t>
      </w:r>
      <w:r w:rsidR="004E01E0">
        <w:rPr>
          <w:sz w:val="28"/>
          <w:szCs w:val="28"/>
          <w:shd w:val="clear" w:color="auto" w:fill="FFFFFF"/>
          <w:lang w:val="uk-UA"/>
        </w:rPr>
        <w:t>…</w:t>
      </w:r>
      <w:r w:rsidRPr="00E13086">
        <w:rPr>
          <w:sz w:val="28"/>
          <w:szCs w:val="28"/>
          <w:shd w:val="clear" w:color="auto" w:fill="FFFFFF"/>
          <w:lang w:val="uk-UA"/>
        </w:rPr>
        <w:t xml:space="preserve"> №</w:t>
      </w:r>
      <w:r w:rsidR="004E01E0">
        <w:rPr>
          <w:sz w:val="28"/>
          <w:szCs w:val="28"/>
          <w:shd w:val="clear" w:color="auto" w:fill="FFFFFF"/>
          <w:lang w:val="uk-UA"/>
        </w:rPr>
        <w:t>…</w:t>
      </w:r>
      <w:r w:rsidRPr="00E13086">
        <w:rPr>
          <w:sz w:val="28"/>
          <w:szCs w:val="28"/>
          <w:shd w:val="clear" w:color="auto" w:fill="FFFFFF"/>
          <w:lang w:val="uk-UA"/>
        </w:rPr>
        <w:t xml:space="preserve">, </w:t>
      </w:r>
      <w:r w:rsidRPr="00E13086">
        <w:rPr>
          <w:sz w:val="28"/>
          <w:szCs w:val="28"/>
          <w:lang w:val="uk-UA"/>
        </w:rPr>
        <w:t xml:space="preserve">видана 17.06.2013 р., номер органу що видав 6501, </w:t>
      </w:r>
      <w:proofErr w:type="spellStart"/>
      <w:r w:rsidRPr="00E13086">
        <w:rPr>
          <w:sz w:val="28"/>
          <w:szCs w:val="28"/>
          <w:lang w:val="uk-UA"/>
        </w:rPr>
        <w:t>іден</w:t>
      </w:r>
      <w:proofErr w:type="spellEnd"/>
      <w:r w:rsidRPr="00E13086">
        <w:rPr>
          <w:sz w:val="28"/>
          <w:szCs w:val="28"/>
          <w:lang w:val="uk-UA"/>
        </w:rPr>
        <w:t xml:space="preserve">. номер </w:t>
      </w:r>
      <w:r w:rsidR="004E01E0">
        <w:rPr>
          <w:sz w:val="28"/>
          <w:szCs w:val="28"/>
          <w:lang w:val="uk-UA"/>
        </w:rPr>
        <w:t>(…)</w:t>
      </w:r>
      <w:r w:rsidRPr="00E13086">
        <w:rPr>
          <w:sz w:val="28"/>
          <w:szCs w:val="28"/>
          <w:lang w:val="uk-UA"/>
        </w:rPr>
        <w:t xml:space="preserve">) відповідно до відомостей Державного реєстру речових прав на нерухоме майно зазначених у відповідному витягу з нього від 23.07.2018 р. з індексним номером – </w:t>
      </w:r>
      <w:r w:rsidR="004E01E0">
        <w:rPr>
          <w:sz w:val="28"/>
          <w:szCs w:val="28"/>
          <w:lang w:val="uk-UA"/>
        </w:rPr>
        <w:t>(…)</w:t>
      </w:r>
      <w:r w:rsidRPr="00E13086">
        <w:rPr>
          <w:sz w:val="28"/>
          <w:szCs w:val="28"/>
          <w:lang w:val="uk-UA"/>
        </w:rPr>
        <w:t xml:space="preserve">, номер запису про вправо власності – </w:t>
      </w:r>
      <w:r w:rsidR="004E01E0">
        <w:rPr>
          <w:sz w:val="28"/>
          <w:szCs w:val="28"/>
          <w:lang w:val="uk-UA"/>
        </w:rPr>
        <w:t>(…)</w:t>
      </w:r>
      <w:r w:rsidRPr="00E13086">
        <w:rPr>
          <w:sz w:val="28"/>
          <w:szCs w:val="28"/>
          <w:lang w:val="uk-UA"/>
        </w:rPr>
        <w:t xml:space="preserve">, </w:t>
      </w:r>
      <w:r w:rsidRPr="00E13086">
        <w:rPr>
          <w:sz w:val="28"/>
          <w:szCs w:val="28"/>
          <w:shd w:val="clear" w:color="auto" w:fill="FFFFFF"/>
          <w:lang w:val="uk-UA"/>
        </w:rPr>
        <w:t xml:space="preserve">на дві самостійні земельні ділянки за умови розподілу </w:t>
      </w:r>
      <w:r w:rsidRPr="00E13086">
        <w:rPr>
          <w:sz w:val="28"/>
          <w:szCs w:val="28"/>
          <w:shd w:val="clear" w:color="auto" w:fill="FFFFFF"/>
          <w:lang w:val="uk-UA"/>
        </w:rPr>
        <w:lastRenderedPageBreak/>
        <w:t>разом із земельною ділянкою, розташованого на ній об’єкту нерухомого майна (</w:t>
      </w:r>
      <w:r w:rsidRPr="00E13086">
        <w:rPr>
          <w:sz w:val="28"/>
          <w:szCs w:val="28"/>
          <w:lang w:val="uk-UA"/>
        </w:rPr>
        <w:t xml:space="preserve">житлових будинків з господарськими будівлями та спорудами) що також належать її власниці </w:t>
      </w:r>
      <w:r>
        <w:rPr>
          <w:sz w:val="28"/>
          <w:szCs w:val="28"/>
          <w:lang w:val="uk-UA"/>
        </w:rPr>
        <w:t xml:space="preserve">(реєстраційний номер об’єкту нерухомого майна – </w:t>
      </w:r>
      <w:r w:rsidR="004E01E0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, номер запису про право власності – </w:t>
      </w:r>
      <w:r w:rsidR="004E01E0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відповідно до </w:t>
      </w:r>
      <w:r w:rsidRPr="00E13086">
        <w:rPr>
          <w:sz w:val="28"/>
          <w:szCs w:val="28"/>
          <w:lang w:val="uk-UA"/>
        </w:rPr>
        <w:t>відомостей Державного реєстру речових прав на нерухоме майно</w:t>
      </w:r>
      <w:r>
        <w:rPr>
          <w:sz w:val="28"/>
          <w:szCs w:val="28"/>
          <w:lang w:val="uk-UA"/>
        </w:rPr>
        <w:t>).</w:t>
      </w:r>
    </w:p>
    <w:p w:rsidR="00780778" w:rsidRPr="00E13086" w:rsidRDefault="00780778" w:rsidP="00780778">
      <w:pPr>
        <w:ind w:firstLine="567"/>
        <w:jc w:val="both"/>
        <w:rPr>
          <w:sz w:val="28"/>
          <w:szCs w:val="28"/>
          <w:lang w:val="uk-UA"/>
        </w:rPr>
      </w:pPr>
      <w:r w:rsidRPr="00E13086">
        <w:rPr>
          <w:sz w:val="28"/>
          <w:szCs w:val="28"/>
          <w:lang w:val="uk-UA"/>
        </w:rPr>
        <w:t>При поділі земельної ділянки та об’єктів нерухомого майна що на ній розташовані:</w:t>
      </w:r>
    </w:p>
    <w:p w:rsidR="00780778" w:rsidRPr="00E13086" w:rsidRDefault="00780778" w:rsidP="0078077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E13086">
        <w:rPr>
          <w:sz w:val="28"/>
          <w:szCs w:val="28"/>
          <w:shd w:val="clear" w:color="auto" w:fill="FFFFFF"/>
          <w:lang w:val="uk-UA"/>
        </w:rPr>
        <w:t xml:space="preserve">- житловому будинку з терасою (літери – А, а) та з господарськими будівлями і спорудами (сараї – Г, О; гараж – Д; альтанка – М; навіс – П; споруди - №1-№3) та новостворюваній земельній ділянці на якій вони розташовані площею </w:t>
      </w:r>
      <w:smartTag w:uri="urn:schemas-microsoft-com:office:smarttags" w:element="metricconverter">
        <w:smartTagPr>
          <w:attr w:name="ProductID" w:val="0,1173 га"/>
        </w:smartTagPr>
        <w:r w:rsidRPr="00E13086">
          <w:rPr>
            <w:sz w:val="28"/>
            <w:szCs w:val="28"/>
            <w:shd w:val="clear" w:color="auto" w:fill="FFFFFF"/>
            <w:lang w:val="uk-UA"/>
          </w:rPr>
          <w:t>0,1173 га</w:t>
        </w:r>
      </w:smartTag>
      <w:r w:rsidRPr="00E13086">
        <w:rPr>
          <w:sz w:val="28"/>
          <w:szCs w:val="28"/>
          <w:shd w:val="clear" w:color="auto" w:fill="FFFFFF"/>
          <w:lang w:val="uk-UA"/>
        </w:rPr>
        <w:t>. залишити стару адресу вул. Виноградна, 14-Б, в с. Генічеська Гірка Генічеського району Херсонської області;</w:t>
      </w:r>
    </w:p>
    <w:p w:rsidR="00780778" w:rsidRPr="00E13086" w:rsidRDefault="00780778" w:rsidP="0078077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E13086">
        <w:rPr>
          <w:sz w:val="28"/>
          <w:szCs w:val="28"/>
          <w:shd w:val="clear" w:color="auto" w:fill="FFFFFF"/>
          <w:lang w:val="uk-UA"/>
        </w:rPr>
        <w:t xml:space="preserve">- житловому будинку підвалом та прибудовою (літери – В, в) та з господарськими будівлями і спорудами (сараї – З, И; альтанки – К, Л; навіси – Ж, Н, Р; споруда - №1) та новостворюваній земельній ділянці на якій вони розташовані площею </w:t>
      </w:r>
      <w:smartTag w:uri="urn:schemas-microsoft-com:office:smarttags" w:element="metricconverter">
        <w:smartTagPr>
          <w:attr w:name="ProductID" w:val="0,1123 га"/>
        </w:smartTagPr>
        <w:r w:rsidRPr="00E13086">
          <w:rPr>
            <w:sz w:val="28"/>
            <w:szCs w:val="28"/>
            <w:shd w:val="clear" w:color="auto" w:fill="FFFFFF"/>
            <w:lang w:val="uk-UA"/>
          </w:rPr>
          <w:t>0,1123 га</w:t>
        </w:r>
      </w:smartTag>
      <w:r w:rsidRPr="00E13086">
        <w:rPr>
          <w:sz w:val="28"/>
          <w:szCs w:val="28"/>
          <w:shd w:val="clear" w:color="auto" w:fill="FFFFFF"/>
          <w:lang w:val="uk-UA"/>
        </w:rPr>
        <w:t>. присвоїти нову адресу вул. Виноградна, 14-В, в с. Генічеська Гірка Генічеського району Херсонської області.</w:t>
      </w:r>
    </w:p>
    <w:p w:rsidR="00780778" w:rsidRPr="00E13086" w:rsidRDefault="00780778" w:rsidP="00780778">
      <w:pPr>
        <w:ind w:firstLine="567"/>
        <w:jc w:val="both"/>
        <w:rPr>
          <w:sz w:val="28"/>
          <w:szCs w:val="28"/>
          <w:lang w:val="uk-UA"/>
        </w:rPr>
      </w:pPr>
      <w:r w:rsidRPr="00E13086">
        <w:rPr>
          <w:sz w:val="28"/>
          <w:szCs w:val="28"/>
          <w:lang w:val="uk-UA"/>
        </w:rPr>
        <w:t>2.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525DEC" w:rsidRPr="00780778" w:rsidRDefault="00525DEC" w:rsidP="0049139E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920579" w:rsidRPr="00D66F25" w:rsidRDefault="00920579" w:rsidP="0092057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66F25">
        <w:rPr>
          <w:sz w:val="28"/>
          <w:szCs w:val="28"/>
          <w:lang w:val="uk-UA"/>
        </w:rPr>
        <w:t>.</w:t>
      </w:r>
    </w:p>
    <w:p w:rsidR="00920579" w:rsidRPr="00D66F25" w:rsidRDefault="00920579" w:rsidP="009205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225" w:rsidRPr="00920579" w:rsidRDefault="00A21225" w:rsidP="00A21225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1AB9"/>
    <w:rsid w:val="00255F5C"/>
    <w:rsid w:val="00256988"/>
    <w:rsid w:val="0027367F"/>
    <w:rsid w:val="00274E50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9139E"/>
    <w:rsid w:val="004B0010"/>
    <w:rsid w:val="004B44F1"/>
    <w:rsid w:val="004B5B21"/>
    <w:rsid w:val="004C3410"/>
    <w:rsid w:val="004D61B0"/>
    <w:rsid w:val="004D7C1A"/>
    <w:rsid w:val="004E01E0"/>
    <w:rsid w:val="004F10A3"/>
    <w:rsid w:val="004F23B5"/>
    <w:rsid w:val="004F3771"/>
    <w:rsid w:val="004F3CBC"/>
    <w:rsid w:val="0050092D"/>
    <w:rsid w:val="005069CD"/>
    <w:rsid w:val="00521F52"/>
    <w:rsid w:val="00525DEC"/>
    <w:rsid w:val="00526226"/>
    <w:rsid w:val="00527A5B"/>
    <w:rsid w:val="00533C6A"/>
    <w:rsid w:val="00541513"/>
    <w:rsid w:val="005444D2"/>
    <w:rsid w:val="00553BF3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672E"/>
    <w:rsid w:val="00607BD9"/>
    <w:rsid w:val="00613BA0"/>
    <w:rsid w:val="00615E63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2EF8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0778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28FE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B34FD"/>
    <w:rsid w:val="008C78B9"/>
    <w:rsid w:val="008D54F1"/>
    <w:rsid w:val="008E3B64"/>
    <w:rsid w:val="008E63F1"/>
    <w:rsid w:val="008E66BB"/>
    <w:rsid w:val="009006DB"/>
    <w:rsid w:val="00905EA7"/>
    <w:rsid w:val="00911DC4"/>
    <w:rsid w:val="00920579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1225"/>
    <w:rsid w:val="00A23905"/>
    <w:rsid w:val="00A30C60"/>
    <w:rsid w:val="00A3144A"/>
    <w:rsid w:val="00A31466"/>
    <w:rsid w:val="00A407AF"/>
    <w:rsid w:val="00A42A6D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A10B3"/>
    <w:rsid w:val="00AA2290"/>
    <w:rsid w:val="00AB45A0"/>
    <w:rsid w:val="00AB7311"/>
    <w:rsid w:val="00AB7FD1"/>
    <w:rsid w:val="00B03C90"/>
    <w:rsid w:val="00B0734D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076F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44D32"/>
    <w:rsid w:val="00C51F7E"/>
    <w:rsid w:val="00C613BC"/>
    <w:rsid w:val="00C768C2"/>
    <w:rsid w:val="00C9676E"/>
    <w:rsid w:val="00CA0FFF"/>
    <w:rsid w:val="00CA4609"/>
    <w:rsid w:val="00CA56C1"/>
    <w:rsid w:val="00CA6557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2FEA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0410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C2710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500</Words>
  <Characters>2854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83</cp:revision>
  <dcterms:created xsi:type="dcterms:W3CDTF">2018-11-21T12:30:00Z</dcterms:created>
  <dcterms:modified xsi:type="dcterms:W3CDTF">2019-03-19T14:43:00Z</dcterms:modified>
</cp:coreProperties>
</file>