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C9" w:rsidRPr="00A810C9" w:rsidRDefault="00A810C9" w:rsidP="00A810C9">
      <w:pPr>
        <w:rPr>
          <w:lang w:val="uk-UA"/>
        </w:rPr>
      </w:pPr>
    </w:p>
    <w:p w:rsidR="00A810C9" w:rsidRPr="00A810C9" w:rsidRDefault="00A810C9" w:rsidP="00A810C9">
      <w:pPr>
        <w:rPr>
          <w:lang w:val="uk-UA"/>
        </w:rPr>
      </w:pPr>
    </w:p>
    <w:p w:rsidR="00A810C9" w:rsidRPr="00A810C9" w:rsidRDefault="00A810C9" w:rsidP="00A810C9">
      <w:pPr>
        <w:ind w:firstLine="4320"/>
        <w:rPr>
          <w:b/>
          <w:sz w:val="28"/>
          <w:szCs w:val="28"/>
          <w:lang w:val="uk-UA"/>
        </w:rPr>
      </w:pPr>
      <w:r w:rsidRPr="00A810C9">
        <w:rPr>
          <w:lang w:val="uk-UA"/>
        </w:rPr>
        <w:t xml:space="preserve"> </w:t>
      </w:r>
      <w:r w:rsidRPr="00A810C9">
        <w:rPr>
          <w:b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31.5pt;height:36pt" o:ole="" fillcolor="window">
            <v:imagedata r:id="rId6" o:title=""/>
          </v:shape>
          <o:OLEObject Type="Embed" ProgID="Word.Picture.8" ShapeID="_x0000_i1120" DrawAspect="Content" ObjectID="_1615302748" r:id="rId7"/>
        </w:object>
      </w:r>
    </w:p>
    <w:p w:rsidR="00A810C9" w:rsidRPr="00A810C9" w:rsidRDefault="00A810C9" w:rsidP="00A810C9">
      <w:pPr>
        <w:jc w:val="center"/>
        <w:rPr>
          <w:b/>
          <w:sz w:val="28"/>
          <w:szCs w:val="28"/>
          <w:lang w:val="uk-UA"/>
        </w:rPr>
      </w:pPr>
      <w:r w:rsidRPr="00A810C9">
        <w:rPr>
          <w:b/>
          <w:sz w:val="28"/>
          <w:szCs w:val="28"/>
          <w:lang w:val="uk-UA"/>
        </w:rPr>
        <w:t>43 СЕСІЯ  ЩАСЛИВЦЕВСЬКОЇ СІЛЬСЬКОЇ РАДИ</w:t>
      </w:r>
    </w:p>
    <w:p w:rsidR="00A810C9" w:rsidRPr="00A810C9" w:rsidRDefault="00A810C9" w:rsidP="00A810C9">
      <w:pPr>
        <w:jc w:val="center"/>
        <w:rPr>
          <w:b/>
          <w:sz w:val="28"/>
          <w:szCs w:val="28"/>
          <w:lang w:val="uk-UA"/>
        </w:rPr>
      </w:pPr>
      <w:r w:rsidRPr="00A810C9">
        <w:rPr>
          <w:b/>
          <w:sz w:val="28"/>
          <w:szCs w:val="28"/>
          <w:lang w:val="uk-UA"/>
        </w:rPr>
        <w:t>7 СКЛИКАННЯ</w:t>
      </w:r>
    </w:p>
    <w:p w:rsidR="00A810C9" w:rsidRPr="00A810C9" w:rsidRDefault="00A810C9" w:rsidP="00A810C9">
      <w:pPr>
        <w:jc w:val="center"/>
        <w:rPr>
          <w:b/>
          <w:sz w:val="28"/>
          <w:szCs w:val="28"/>
          <w:lang w:val="uk-UA"/>
        </w:rPr>
      </w:pPr>
    </w:p>
    <w:p w:rsidR="00A810C9" w:rsidRPr="00A810C9" w:rsidRDefault="00A810C9" w:rsidP="00A810C9">
      <w:pPr>
        <w:jc w:val="center"/>
        <w:rPr>
          <w:b/>
          <w:sz w:val="28"/>
          <w:szCs w:val="28"/>
          <w:lang w:val="uk-UA"/>
        </w:rPr>
      </w:pPr>
      <w:r w:rsidRPr="00A810C9">
        <w:rPr>
          <w:b/>
          <w:sz w:val="28"/>
          <w:szCs w:val="28"/>
          <w:lang w:val="uk-UA"/>
        </w:rPr>
        <w:t xml:space="preserve"> РІШЕННЯ </w:t>
      </w:r>
    </w:p>
    <w:p w:rsidR="00A810C9" w:rsidRPr="00A810C9" w:rsidRDefault="00A810C9" w:rsidP="00A810C9">
      <w:pPr>
        <w:keepNext/>
        <w:spacing w:before="240" w:after="60"/>
        <w:outlineLvl w:val="2"/>
        <w:rPr>
          <w:bCs/>
          <w:sz w:val="28"/>
          <w:szCs w:val="28"/>
          <w:lang w:val="uk-UA"/>
        </w:rPr>
      </w:pPr>
      <w:r w:rsidRPr="00A810C9">
        <w:rPr>
          <w:bCs/>
          <w:sz w:val="28"/>
          <w:szCs w:val="28"/>
          <w:lang w:val="uk-UA"/>
        </w:rPr>
        <w:t xml:space="preserve">11.07.2017р.                                       №  677                                </w:t>
      </w:r>
    </w:p>
    <w:p w:rsidR="00A810C9" w:rsidRPr="00A810C9" w:rsidRDefault="00A810C9" w:rsidP="00A810C9">
      <w:pPr>
        <w:ind w:right="256"/>
        <w:rPr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 xml:space="preserve">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A810C9" w:rsidRPr="00A810C9" w:rsidRDefault="00A810C9" w:rsidP="00A810C9">
      <w:pPr>
        <w:rPr>
          <w:sz w:val="28"/>
          <w:szCs w:val="28"/>
          <w:lang w:val="uk-UA"/>
        </w:rPr>
      </w:pPr>
    </w:p>
    <w:p w:rsidR="00A810C9" w:rsidRPr="00A810C9" w:rsidRDefault="00A810C9" w:rsidP="00A810C9">
      <w:pPr>
        <w:rPr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 xml:space="preserve">Про надання дозволу на розробку проекту </w:t>
      </w:r>
    </w:p>
    <w:p w:rsidR="00A810C9" w:rsidRPr="00A810C9" w:rsidRDefault="00A810C9" w:rsidP="00A810C9">
      <w:pPr>
        <w:rPr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землеустрою щодо відведення безоплатно</w:t>
      </w:r>
    </w:p>
    <w:p w:rsidR="00A810C9" w:rsidRPr="00A810C9" w:rsidRDefault="00A810C9" w:rsidP="00A810C9">
      <w:pPr>
        <w:rPr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A810C9" w:rsidRPr="00A810C9" w:rsidRDefault="00A810C9" w:rsidP="00A810C9">
      <w:pPr>
        <w:rPr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 xml:space="preserve">житлового будинку, господарських будівель </w:t>
      </w:r>
    </w:p>
    <w:p w:rsidR="00A810C9" w:rsidRPr="00A810C9" w:rsidRDefault="00A810C9" w:rsidP="00A810C9">
      <w:pPr>
        <w:rPr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і споруд.</w:t>
      </w:r>
    </w:p>
    <w:p w:rsidR="00A810C9" w:rsidRPr="00A810C9" w:rsidRDefault="00A810C9" w:rsidP="00A810C9">
      <w:pPr>
        <w:jc w:val="both"/>
        <w:rPr>
          <w:sz w:val="28"/>
          <w:szCs w:val="28"/>
          <w:lang w:val="uk-UA"/>
        </w:rPr>
      </w:pPr>
    </w:p>
    <w:p w:rsidR="00A810C9" w:rsidRPr="00A810C9" w:rsidRDefault="00A810C9" w:rsidP="00A810C9">
      <w:pPr>
        <w:jc w:val="both"/>
        <w:rPr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 xml:space="preserve">    Розглянувши заяви громадян України  та надані документи, керуючись ст.12,19,38,39,40,118,121 Земельного кодексу України та ст. 26 Закону України «Про місцеве самоврядування в Україні» сесія сільської ради </w:t>
      </w:r>
    </w:p>
    <w:p w:rsidR="00A810C9" w:rsidRPr="00A810C9" w:rsidRDefault="00A810C9" w:rsidP="00A810C9">
      <w:pPr>
        <w:jc w:val="both"/>
        <w:rPr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ВИРІШИЛА: .</w:t>
      </w:r>
    </w:p>
    <w:p w:rsidR="00A810C9" w:rsidRPr="00A810C9" w:rsidRDefault="00A810C9" w:rsidP="00A810C9">
      <w:pPr>
        <w:jc w:val="both"/>
        <w:rPr>
          <w:sz w:val="28"/>
          <w:szCs w:val="28"/>
          <w:lang w:val="uk-UA"/>
        </w:rPr>
      </w:pPr>
    </w:p>
    <w:p w:rsidR="00A810C9" w:rsidRPr="00A810C9" w:rsidRDefault="00A810C9" w:rsidP="00A810C9">
      <w:pPr>
        <w:jc w:val="both"/>
        <w:rPr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 xml:space="preserve">1.Дати дозвіл  на розробку проекту землеустрою щодо відведення безоплатно у власність земельної ділянки  для будівництва та обслуговування житлового будинку, господарських будівель і споруд (присадибна ділянка) із земель запасу житлової та громадської забудови </w:t>
      </w:r>
      <w:proofErr w:type="spellStart"/>
      <w:r w:rsidRPr="00A810C9">
        <w:rPr>
          <w:sz w:val="28"/>
          <w:szCs w:val="28"/>
          <w:lang w:val="uk-UA"/>
        </w:rPr>
        <w:t>Щасливцевської</w:t>
      </w:r>
      <w:proofErr w:type="spellEnd"/>
      <w:r w:rsidRPr="00A810C9">
        <w:rPr>
          <w:sz w:val="28"/>
          <w:szCs w:val="28"/>
          <w:lang w:val="uk-UA"/>
        </w:rPr>
        <w:t xml:space="preserve"> сільської ради громадянам: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>. Південний,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526 га"/>
        </w:smartTagPr>
        <w:r w:rsidRPr="00A810C9">
          <w:rPr>
            <w:sz w:val="28"/>
            <w:szCs w:val="28"/>
            <w:lang w:val="uk-UA"/>
          </w:rPr>
          <w:t>0,1526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Північний,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>. Північний,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>. Північний,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>. Північний,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6)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Північний,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7)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8)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9)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Північний,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lastRenderedPageBreak/>
        <w:t>10)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>. Північний,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11)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12)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>. Північний,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13)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>. Північний,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14)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15)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16)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17)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18)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574 га"/>
        </w:smartTagPr>
        <w:r w:rsidRPr="00A810C9">
          <w:rPr>
            <w:sz w:val="28"/>
            <w:szCs w:val="28"/>
            <w:lang w:val="uk-UA"/>
          </w:rPr>
          <w:t>0,1574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>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19)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>. Північний,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20)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Північний,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A810C9">
        <w:rPr>
          <w:sz w:val="28"/>
          <w:szCs w:val="28"/>
          <w:lang w:val="uk-UA"/>
        </w:rPr>
        <w:t xml:space="preserve">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21)</w:t>
      </w:r>
      <w:r>
        <w:rPr>
          <w:sz w:val="28"/>
          <w:szCs w:val="28"/>
          <w:lang w:val="uk-UA"/>
        </w:rPr>
        <w:t xml:space="preserve">*** </w:t>
      </w:r>
      <w:r w:rsidRPr="00A810C9">
        <w:rPr>
          <w:sz w:val="28"/>
          <w:szCs w:val="28"/>
          <w:lang w:val="uk-UA"/>
        </w:rPr>
        <w:t xml:space="preserve">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Північний,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22)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>. Південний,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23)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Північний,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24)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>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25)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>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26)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Північний,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27)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Генічеська Гірка, вул. </w:t>
      </w:r>
      <w:proofErr w:type="spellStart"/>
      <w:r w:rsidRPr="00A810C9">
        <w:rPr>
          <w:sz w:val="28"/>
          <w:szCs w:val="28"/>
          <w:lang w:val="uk-UA"/>
        </w:rPr>
        <w:t>Сивашська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28)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>. Південний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29)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>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30)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вул. Набережна,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31)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lastRenderedPageBreak/>
        <w:t>32)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Генічеська Гірка, вул. Молодіжна,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A810C9" w:rsidRPr="00A810C9" w:rsidRDefault="00A810C9" w:rsidP="00A810C9">
      <w:pPr>
        <w:jc w:val="both"/>
        <w:rPr>
          <w:color w:val="000000"/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33)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A810C9">
          <w:rPr>
            <w:sz w:val="28"/>
            <w:szCs w:val="28"/>
            <w:lang w:val="uk-UA"/>
          </w:rPr>
          <w:t>0,1000 га</w:t>
        </w:r>
      </w:smartTag>
      <w:r w:rsidRPr="00A810C9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A810C9">
        <w:rPr>
          <w:sz w:val="28"/>
          <w:szCs w:val="28"/>
          <w:lang w:val="uk-UA"/>
        </w:rPr>
        <w:t>Щасливцеве</w:t>
      </w:r>
      <w:proofErr w:type="spellEnd"/>
      <w:r w:rsidRPr="00A810C9">
        <w:rPr>
          <w:sz w:val="28"/>
          <w:szCs w:val="28"/>
          <w:lang w:val="uk-UA"/>
        </w:rPr>
        <w:t xml:space="preserve">, </w:t>
      </w:r>
      <w:proofErr w:type="spellStart"/>
      <w:r w:rsidRPr="00A810C9">
        <w:rPr>
          <w:sz w:val="28"/>
          <w:szCs w:val="28"/>
          <w:lang w:val="uk-UA"/>
        </w:rPr>
        <w:t>провул</w:t>
      </w:r>
      <w:proofErr w:type="spellEnd"/>
      <w:r w:rsidRPr="00A810C9">
        <w:rPr>
          <w:sz w:val="28"/>
          <w:szCs w:val="28"/>
          <w:lang w:val="uk-UA"/>
        </w:rPr>
        <w:t xml:space="preserve">. Північний, </w:t>
      </w:r>
      <w:r>
        <w:rPr>
          <w:sz w:val="28"/>
          <w:szCs w:val="28"/>
          <w:lang w:val="uk-UA"/>
        </w:rPr>
        <w:t>***</w:t>
      </w:r>
      <w:r w:rsidRPr="00A810C9">
        <w:rPr>
          <w:sz w:val="28"/>
          <w:szCs w:val="28"/>
          <w:lang w:val="uk-UA"/>
        </w:rPr>
        <w:t xml:space="preserve"> Генічеського району Херсонської області</w:t>
      </w:r>
    </w:p>
    <w:p w:rsidR="00A810C9" w:rsidRPr="00A810C9" w:rsidRDefault="00A810C9" w:rsidP="00A810C9">
      <w:pPr>
        <w:jc w:val="both"/>
        <w:rPr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 xml:space="preserve">2.Вищезазначеним громадянам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земельних ділянок  зазначених в  цьому рішенні. </w:t>
      </w:r>
    </w:p>
    <w:p w:rsidR="00A810C9" w:rsidRPr="00A810C9" w:rsidRDefault="00A810C9" w:rsidP="00A810C9">
      <w:pPr>
        <w:jc w:val="both"/>
        <w:rPr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 xml:space="preserve">3.Проінформувати </w:t>
      </w:r>
      <w:proofErr w:type="spellStart"/>
      <w:r w:rsidRPr="00A810C9">
        <w:rPr>
          <w:sz w:val="28"/>
          <w:szCs w:val="28"/>
          <w:lang w:val="uk-UA"/>
        </w:rPr>
        <w:t>Щасливцевську</w:t>
      </w:r>
      <w:proofErr w:type="spellEnd"/>
      <w:r w:rsidRPr="00A810C9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A810C9" w:rsidRPr="00A810C9" w:rsidRDefault="00A810C9" w:rsidP="00A810C9">
      <w:pPr>
        <w:rPr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A810C9" w:rsidRPr="00A810C9" w:rsidRDefault="00A810C9" w:rsidP="00A810C9">
      <w:pPr>
        <w:rPr>
          <w:sz w:val="28"/>
          <w:szCs w:val="28"/>
          <w:lang w:val="uk-UA"/>
        </w:rPr>
      </w:pPr>
      <w:r w:rsidRPr="00A810C9">
        <w:rPr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A810C9">
        <w:rPr>
          <w:sz w:val="28"/>
          <w:szCs w:val="28"/>
          <w:lang w:val="uk-UA"/>
        </w:rPr>
        <w:t>Плохушко</w:t>
      </w:r>
      <w:proofErr w:type="spellEnd"/>
    </w:p>
    <w:p w:rsidR="00A810C9" w:rsidRPr="00A810C9" w:rsidRDefault="00A810C9" w:rsidP="00A810C9">
      <w:pPr>
        <w:rPr>
          <w:sz w:val="28"/>
          <w:szCs w:val="28"/>
          <w:lang w:val="uk-UA"/>
        </w:rPr>
      </w:pPr>
    </w:p>
    <w:p w:rsidR="00A810C9" w:rsidRPr="00A810C9" w:rsidRDefault="00A810C9" w:rsidP="00A810C9">
      <w:pPr>
        <w:rPr>
          <w:sz w:val="28"/>
          <w:szCs w:val="28"/>
          <w:lang w:val="uk-UA"/>
        </w:rPr>
      </w:pPr>
    </w:p>
    <w:p w:rsidR="00A810C9" w:rsidRPr="00A810C9" w:rsidRDefault="00A810C9" w:rsidP="00A810C9">
      <w:pPr>
        <w:rPr>
          <w:sz w:val="28"/>
          <w:szCs w:val="28"/>
          <w:lang w:val="uk-UA"/>
        </w:rPr>
      </w:pPr>
    </w:p>
    <w:p w:rsidR="00A810C9" w:rsidRPr="00A810C9" w:rsidRDefault="00A810C9" w:rsidP="00A810C9">
      <w:pPr>
        <w:rPr>
          <w:sz w:val="28"/>
          <w:szCs w:val="28"/>
          <w:lang w:val="uk-UA"/>
        </w:rPr>
      </w:pPr>
    </w:p>
    <w:p w:rsidR="00A810C9" w:rsidRPr="00A810C9" w:rsidRDefault="00A810C9" w:rsidP="00A810C9">
      <w:pPr>
        <w:jc w:val="center"/>
        <w:rPr>
          <w:sz w:val="28"/>
          <w:szCs w:val="28"/>
          <w:lang w:val="uk-UA"/>
        </w:rPr>
      </w:pPr>
    </w:p>
    <w:p w:rsidR="00C141FE" w:rsidRPr="004B741A" w:rsidRDefault="00C141FE" w:rsidP="00C865E9">
      <w:pPr>
        <w:shd w:val="clear" w:color="auto" w:fill="FFFFFF"/>
        <w:jc w:val="both"/>
        <w:textAlignment w:val="baseline"/>
        <w:rPr>
          <w:sz w:val="20"/>
          <w:szCs w:val="20"/>
          <w:lang w:val="uk-UA"/>
        </w:rPr>
      </w:pPr>
    </w:p>
    <w:sectPr w:rsidR="00C141FE" w:rsidRPr="004B741A" w:rsidSect="00D0447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C1BA6"/>
    <w:multiLevelType w:val="hybridMultilevel"/>
    <w:tmpl w:val="D4741F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1237A"/>
    <w:multiLevelType w:val="hybridMultilevel"/>
    <w:tmpl w:val="4C8291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D16B4"/>
    <w:multiLevelType w:val="hybridMultilevel"/>
    <w:tmpl w:val="C2C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73B9B"/>
    <w:rsid w:val="0009192A"/>
    <w:rsid w:val="000A3DEC"/>
    <w:rsid w:val="001634F8"/>
    <w:rsid w:val="001D2E37"/>
    <w:rsid w:val="00224B6A"/>
    <w:rsid w:val="002254B2"/>
    <w:rsid w:val="00280CDF"/>
    <w:rsid w:val="003141EF"/>
    <w:rsid w:val="003207CA"/>
    <w:rsid w:val="003952E0"/>
    <w:rsid w:val="003D7524"/>
    <w:rsid w:val="00417B50"/>
    <w:rsid w:val="004603E6"/>
    <w:rsid w:val="00477E74"/>
    <w:rsid w:val="004B60BE"/>
    <w:rsid w:val="004B741A"/>
    <w:rsid w:val="0050652C"/>
    <w:rsid w:val="00527A5D"/>
    <w:rsid w:val="00713B1A"/>
    <w:rsid w:val="00727D8D"/>
    <w:rsid w:val="0074606F"/>
    <w:rsid w:val="007677C1"/>
    <w:rsid w:val="008134AA"/>
    <w:rsid w:val="008376C5"/>
    <w:rsid w:val="00876CCE"/>
    <w:rsid w:val="008E3D5C"/>
    <w:rsid w:val="008F6130"/>
    <w:rsid w:val="00924FBB"/>
    <w:rsid w:val="00940445"/>
    <w:rsid w:val="00946314"/>
    <w:rsid w:val="00A810C9"/>
    <w:rsid w:val="00B40938"/>
    <w:rsid w:val="00B44E65"/>
    <w:rsid w:val="00B607AC"/>
    <w:rsid w:val="00BD571B"/>
    <w:rsid w:val="00C141FE"/>
    <w:rsid w:val="00C529B0"/>
    <w:rsid w:val="00C865E9"/>
    <w:rsid w:val="00CA1F70"/>
    <w:rsid w:val="00CB17A2"/>
    <w:rsid w:val="00D0447E"/>
    <w:rsid w:val="00D05D35"/>
    <w:rsid w:val="00DE4184"/>
    <w:rsid w:val="00E1618D"/>
    <w:rsid w:val="00E44F30"/>
    <w:rsid w:val="00E63019"/>
    <w:rsid w:val="00EB7ED4"/>
    <w:rsid w:val="00F50859"/>
    <w:rsid w:val="00F65704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2019-03-28T16:25:00Z</dcterms:created>
  <dcterms:modified xsi:type="dcterms:W3CDTF">2019-03-28T16:25:00Z</dcterms:modified>
</cp:coreProperties>
</file>