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AA" w:rsidRPr="008134AA" w:rsidRDefault="008134AA" w:rsidP="008134AA">
      <w:pPr>
        <w:jc w:val="center"/>
        <w:rPr>
          <w:b/>
          <w:sz w:val="28"/>
          <w:szCs w:val="28"/>
          <w:lang w:val="uk-UA"/>
        </w:rPr>
      </w:pPr>
      <w:r w:rsidRPr="008134A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5.25pt" o:ole="" fillcolor="window">
            <v:imagedata r:id="rId6" o:title=""/>
          </v:shape>
          <o:OLEObject Type="Embed" ProgID="Word.Picture.8" ShapeID="_x0000_i1049" DrawAspect="Content" ObjectID="_1615298776" r:id="rId7"/>
        </w:object>
      </w:r>
    </w:p>
    <w:p w:rsidR="008134AA" w:rsidRPr="008134AA" w:rsidRDefault="008134AA" w:rsidP="008134AA">
      <w:pPr>
        <w:jc w:val="center"/>
        <w:rPr>
          <w:b/>
          <w:sz w:val="28"/>
          <w:szCs w:val="28"/>
          <w:lang w:val="uk-UA"/>
        </w:rPr>
      </w:pPr>
      <w:r w:rsidRPr="008134AA">
        <w:rPr>
          <w:b/>
          <w:sz w:val="28"/>
          <w:szCs w:val="28"/>
          <w:lang w:val="uk-UA"/>
        </w:rPr>
        <w:t>42 СЕСІЯ  ЩАСЛИВЦЕВСЬКОЇ СІЛЬСЬКОЇ РАДИ</w:t>
      </w:r>
    </w:p>
    <w:p w:rsidR="008134AA" w:rsidRPr="008134AA" w:rsidRDefault="008134AA" w:rsidP="008134AA">
      <w:pPr>
        <w:jc w:val="center"/>
        <w:rPr>
          <w:b/>
          <w:sz w:val="28"/>
          <w:szCs w:val="28"/>
          <w:lang w:val="uk-UA"/>
        </w:rPr>
      </w:pPr>
      <w:r w:rsidRPr="008134AA">
        <w:rPr>
          <w:b/>
          <w:sz w:val="28"/>
          <w:szCs w:val="28"/>
          <w:lang w:val="uk-UA"/>
        </w:rPr>
        <w:t>7 СКЛИКАННЯ</w:t>
      </w:r>
    </w:p>
    <w:p w:rsidR="008134AA" w:rsidRPr="008134AA" w:rsidRDefault="008134AA" w:rsidP="008134AA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8134AA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8134AA" w:rsidRPr="008134AA" w:rsidRDefault="008134AA" w:rsidP="008134AA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8134AA">
        <w:rPr>
          <w:rFonts w:eastAsia="Calibri"/>
          <w:bCs/>
          <w:sz w:val="28"/>
          <w:szCs w:val="28"/>
          <w:lang w:val="uk-UA"/>
        </w:rPr>
        <w:t xml:space="preserve">30.06.2017р.                                         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 xml:space="preserve">с. </w:t>
      </w:r>
      <w:proofErr w:type="spellStart"/>
      <w:r w:rsidRPr="008134AA">
        <w:rPr>
          <w:sz w:val="28"/>
          <w:szCs w:val="28"/>
          <w:lang w:val="uk-UA"/>
        </w:rPr>
        <w:t>Щасливцеве</w:t>
      </w:r>
      <w:proofErr w:type="spellEnd"/>
      <w:r w:rsidRPr="008134AA">
        <w:rPr>
          <w:sz w:val="28"/>
          <w:szCs w:val="28"/>
          <w:lang w:val="uk-UA"/>
        </w:rPr>
        <w:t xml:space="preserve">                                       № 644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Про надання дозволу на розробку проекту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землеустрою щодо передачі в оренду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земельної ділянки для будівництва повітряної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лінії ПАТ«ЕК «</w:t>
      </w:r>
      <w:proofErr w:type="spellStart"/>
      <w:r w:rsidRPr="008134AA">
        <w:rPr>
          <w:sz w:val="28"/>
          <w:szCs w:val="28"/>
          <w:lang w:val="uk-UA"/>
        </w:rPr>
        <w:t>Херсонобленерго</w:t>
      </w:r>
      <w:proofErr w:type="spellEnd"/>
      <w:r w:rsidRPr="008134AA">
        <w:rPr>
          <w:sz w:val="28"/>
          <w:szCs w:val="28"/>
          <w:lang w:val="uk-UA"/>
        </w:rPr>
        <w:t>»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</w:p>
    <w:p w:rsidR="008134AA" w:rsidRPr="008134AA" w:rsidRDefault="008134AA" w:rsidP="008134AA">
      <w:pPr>
        <w:ind w:firstLine="360"/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Розглянувши заяву заступника технічного директора  ПАТ «ЕК «</w:t>
      </w:r>
      <w:proofErr w:type="spellStart"/>
      <w:r w:rsidRPr="008134AA">
        <w:rPr>
          <w:sz w:val="28"/>
          <w:szCs w:val="28"/>
          <w:lang w:val="uk-UA"/>
        </w:rPr>
        <w:t>Херсонобленерго</w:t>
      </w:r>
      <w:proofErr w:type="spellEnd"/>
      <w:r w:rsidRPr="008134AA">
        <w:rPr>
          <w:sz w:val="28"/>
          <w:szCs w:val="28"/>
          <w:lang w:val="uk-UA"/>
        </w:rPr>
        <w:t>»  В.А.</w:t>
      </w:r>
      <w:proofErr w:type="spellStart"/>
      <w:r w:rsidRPr="008134AA">
        <w:rPr>
          <w:sz w:val="28"/>
          <w:szCs w:val="28"/>
          <w:lang w:val="uk-UA"/>
        </w:rPr>
        <w:t>Кічіянця</w:t>
      </w:r>
      <w:proofErr w:type="spellEnd"/>
      <w:r w:rsidRPr="008134AA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ВИРІШИЛА: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1.Дати дозвіл ПАТ «ЕК «</w:t>
      </w:r>
      <w:proofErr w:type="spellStart"/>
      <w:r w:rsidRPr="008134AA">
        <w:rPr>
          <w:sz w:val="28"/>
          <w:szCs w:val="28"/>
          <w:lang w:val="uk-UA"/>
        </w:rPr>
        <w:t>Херсонобленерго</w:t>
      </w:r>
      <w:proofErr w:type="spellEnd"/>
      <w:r w:rsidRPr="008134AA">
        <w:rPr>
          <w:sz w:val="28"/>
          <w:szCs w:val="28"/>
          <w:lang w:val="uk-UA"/>
        </w:rPr>
        <w:t>» на розробку проекту землеустрою щодо відведення  земельної ділянки в постійне користування для будівництва опор ПЛ-10кВ Л -691 ПС-35/10кВ «</w:t>
      </w:r>
      <w:proofErr w:type="spellStart"/>
      <w:r w:rsidRPr="008134AA">
        <w:rPr>
          <w:sz w:val="28"/>
          <w:szCs w:val="28"/>
          <w:lang w:val="uk-UA"/>
        </w:rPr>
        <w:t>Счастливцево</w:t>
      </w:r>
      <w:proofErr w:type="spellEnd"/>
      <w:r w:rsidRPr="008134AA">
        <w:rPr>
          <w:sz w:val="28"/>
          <w:szCs w:val="28"/>
          <w:lang w:val="uk-UA"/>
        </w:rPr>
        <w:t xml:space="preserve">» у кількості 6 шт.,  орієнтовною площею </w:t>
      </w:r>
      <w:smartTag w:uri="urn:schemas-microsoft-com:office:smarttags" w:element="metricconverter">
        <w:smartTagPr>
          <w:attr w:name="ProductID" w:val="0,0817 га"/>
        </w:smartTagPr>
        <w:r w:rsidRPr="008134AA">
          <w:rPr>
            <w:sz w:val="28"/>
            <w:szCs w:val="28"/>
            <w:lang w:val="uk-UA"/>
          </w:rPr>
          <w:t>0,0817 га</w:t>
        </w:r>
      </w:smartTag>
      <w:r w:rsidRPr="008134AA">
        <w:rPr>
          <w:sz w:val="28"/>
          <w:szCs w:val="28"/>
          <w:lang w:val="uk-UA"/>
        </w:rPr>
        <w:t xml:space="preserve"> (згідно ДБН В,2.5-16-99: стояк одиночний з одним підкосом 2 шт.-</w:t>
      </w:r>
      <w:smartTag w:uri="urn:schemas-microsoft-com:office:smarttags" w:element="metricconverter">
        <w:smartTagPr>
          <w:attr w:name="ProductID" w:val="0,00406 га"/>
        </w:smartTagPr>
        <w:r w:rsidRPr="008134AA">
          <w:rPr>
            <w:sz w:val="28"/>
            <w:szCs w:val="28"/>
            <w:lang w:val="uk-UA"/>
          </w:rPr>
          <w:t>0,00406 га</w:t>
        </w:r>
      </w:smartTag>
      <w:r w:rsidRPr="008134AA">
        <w:rPr>
          <w:sz w:val="28"/>
          <w:szCs w:val="28"/>
          <w:lang w:val="uk-UA"/>
        </w:rPr>
        <w:t xml:space="preserve">, стояк одиночний з трапецієподібним перерізом 3 шт.-0,0057га,стояк одиночний з двома  підкосами 1 шт. </w:t>
      </w:r>
      <w:smartTag w:uri="urn:schemas-microsoft-com:office:smarttags" w:element="metricconverter">
        <w:smartTagPr>
          <w:attr w:name="ProductID" w:val="0,0354 га"/>
        </w:smartTagPr>
        <w:r w:rsidRPr="008134AA">
          <w:rPr>
            <w:sz w:val="28"/>
            <w:szCs w:val="28"/>
            <w:lang w:val="uk-UA"/>
          </w:rPr>
          <w:t>0,0354 га</w:t>
        </w:r>
      </w:smartTag>
      <w:r w:rsidRPr="008134AA">
        <w:rPr>
          <w:sz w:val="28"/>
          <w:szCs w:val="28"/>
          <w:lang w:val="uk-UA"/>
        </w:rPr>
        <w:t xml:space="preserve">) розташованих за адресою с. </w:t>
      </w:r>
      <w:proofErr w:type="spellStart"/>
      <w:r w:rsidRPr="008134AA">
        <w:rPr>
          <w:sz w:val="28"/>
          <w:szCs w:val="28"/>
          <w:lang w:val="uk-UA"/>
        </w:rPr>
        <w:t>Щасливцеве</w:t>
      </w:r>
      <w:proofErr w:type="spellEnd"/>
      <w:r w:rsidRPr="008134AA">
        <w:rPr>
          <w:sz w:val="28"/>
          <w:szCs w:val="28"/>
          <w:lang w:val="uk-UA"/>
        </w:rPr>
        <w:t xml:space="preserve">. вул. Набережна, Генічеського району Херсонської області  із земель запасу житлової та громадської забудови </w:t>
      </w:r>
      <w:proofErr w:type="spellStart"/>
      <w:r w:rsidRPr="008134AA">
        <w:rPr>
          <w:sz w:val="28"/>
          <w:szCs w:val="28"/>
          <w:lang w:val="uk-UA"/>
        </w:rPr>
        <w:t>Щасливцевської</w:t>
      </w:r>
      <w:proofErr w:type="spellEnd"/>
      <w:r w:rsidRPr="008134AA">
        <w:rPr>
          <w:sz w:val="28"/>
          <w:szCs w:val="28"/>
          <w:lang w:val="uk-UA"/>
        </w:rPr>
        <w:t xml:space="preserve"> сільської ради   для забезпечення приєднання енергоустановок ВІЙСЬКОВОЇ ЧАСТИНИ 1491згідно Договору про приєднання №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134AA">
        <w:rPr>
          <w:sz w:val="28"/>
          <w:szCs w:val="28"/>
          <w:lang w:val="uk-UA"/>
        </w:rPr>
        <w:t xml:space="preserve"> від 05.08.2016р. 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2. ПАТ «ЕК «</w:t>
      </w:r>
      <w:proofErr w:type="spellStart"/>
      <w:r w:rsidRPr="008134AA">
        <w:rPr>
          <w:sz w:val="28"/>
          <w:szCs w:val="28"/>
          <w:lang w:val="uk-UA"/>
        </w:rPr>
        <w:t>Херсонобленерго</w:t>
      </w:r>
      <w:proofErr w:type="spellEnd"/>
      <w:r w:rsidRPr="008134AA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відведення в постійне користування вищезазначеної земельної ділянки.                               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134AA" w:rsidRPr="008134AA" w:rsidRDefault="008134AA" w:rsidP="008134AA">
      <w:pPr>
        <w:jc w:val="both"/>
        <w:rPr>
          <w:color w:val="0D0D0D"/>
          <w:sz w:val="28"/>
          <w:szCs w:val="28"/>
          <w:lang w:val="uk-UA"/>
        </w:rPr>
      </w:pP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>.</w:t>
      </w: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</w:p>
    <w:p w:rsidR="008134AA" w:rsidRPr="008134AA" w:rsidRDefault="008134AA" w:rsidP="008134AA">
      <w:pPr>
        <w:jc w:val="both"/>
        <w:rPr>
          <w:sz w:val="28"/>
          <w:szCs w:val="28"/>
          <w:lang w:val="uk-UA"/>
        </w:rPr>
      </w:pPr>
      <w:r w:rsidRPr="008134AA">
        <w:rPr>
          <w:sz w:val="28"/>
          <w:szCs w:val="28"/>
          <w:lang w:val="uk-UA"/>
        </w:rPr>
        <w:t xml:space="preserve">     Сільський голова                                                                В.О.</w:t>
      </w:r>
      <w:proofErr w:type="spellStart"/>
      <w:r w:rsidRPr="008134AA">
        <w:rPr>
          <w:sz w:val="28"/>
          <w:szCs w:val="28"/>
          <w:lang w:val="uk-UA"/>
        </w:rPr>
        <w:t>Плохушко</w:t>
      </w:r>
      <w:proofErr w:type="spellEnd"/>
    </w:p>
    <w:p w:rsidR="008134AA" w:rsidRPr="008134AA" w:rsidRDefault="008134AA" w:rsidP="008134AA">
      <w:pPr>
        <w:jc w:val="center"/>
        <w:rPr>
          <w:b/>
          <w:sz w:val="28"/>
          <w:szCs w:val="28"/>
          <w:lang w:val="uk-UA"/>
        </w:rPr>
      </w:pPr>
    </w:p>
    <w:p w:rsidR="008134AA" w:rsidRPr="008134AA" w:rsidRDefault="008134AA" w:rsidP="008134AA">
      <w:pPr>
        <w:jc w:val="center"/>
        <w:rPr>
          <w:b/>
          <w:sz w:val="28"/>
          <w:szCs w:val="28"/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417B50"/>
    <w:rsid w:val="00527A5D"/>
    <w:rsid w:val="007677C1"/>
    <w:rsid w:val="008134AA"/>
    <w:rsid w:val="008376C5"/>
    <w:rsid w:val="00B40938"/>
    <w:rsid w:val="00C141FE"/>
    <w:rsid w:val="00CB17A2"/>
    <w:rsid w:val="00DE4184"/>
    <w:rsid w:val="00E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2019-03-28T15:20:00Z</dcterms:created>
  <dcterms:modified xsi:type="dcterms:W3CDTF">2019-03-28T15:20:00Z</dcterms:modified>
</cp:coreProperties>
</file>