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11" w:rsidRPr="00AA262D" w:rsidRDefault="00400711" w:rsidP="00400711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</w:rPr>
        <w:drawing>
          <wp:inline distT="0" distB="0" distL="0" distR="0" wp14:anchorId="54CA46A4" wp14:editId="6F04EDB2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711" w:rsidRPr="00AA262D" w:rsidRDefault="00400711" w:rsidP="00400711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400711" w:rsidRPr="00AA262D" w:rsidRDefault="00400711" w:rsidP="00400711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400711" w:rsidRPr="00F47467" w:rsidRDefault="00400711" w:rsidP="00400711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400711" w:rsidRPr="00AA262D" w:rsidRDefault="007833B5" w:rsidP="00400711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400711" w:rsidRPr="00F4746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40071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8 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400711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400711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652EE8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817A0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986F8E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37</w:t>
      </w:r>
    </w:p>
    <w:p w:rsidR="00400711" w:rsidRPr="00D9290C" w:rsidRDefault="00400711" w:rsidP="00400711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400711" w:rsidRPr="00AA262D" w:rsidRDefault="00400711" w:rsidP="004007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</w:p>
    <w:p w:rsidR="00400711" w:rsidRPr="00AA262D" w:rsidRDefault="00400711" w:rsidP="0040071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>розробку схем благоустрою</w:t>
      </w:r>
    </w:p>
    <w:p w:rsidR="00400711" w:rsidRPr="00AA262D" w:rsidRDefault="00400711" w:rsidP="0040071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711" w:rsidRPr="00AA262D" w:rsidRDefault="003A5272" w:rsidP="00400711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гр.***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>щодо н</w:t>
      </w:r>
      <w:r>
        <w:rPr>
          <w:rFonts w:ascii="Times New Roman" w:hAnsi="Times New Roman" w:cs="Times New Roman"/>
          <w:sz w:val="28"/>
          <w:szCs w:val="28"/>
          <w:lang w:val="uk-UA"/>
        </w:rPr>
        <w:t>адання дозволу на розробку схем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</w:t>
      </w:r>
      <w:r w:rsidR="008C316A">
        <w:rPr>
          <w:rFonts w:ascii="Times New Roman" w:hAnsi="Times New Roman" w:cs="Times New Roman"/>
          <w:sz w:val="28"/>
          <w:szCs w:val="28"/>
          <w:lang w:val="uk-UA"/>
        </w:rPr>
        <w:t>енти, керуючись Законом України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«Про регулювання містобудівної діяльності», ст.31 Закону України «Про місцеве самоврядування в Україні», виконко</w:t>
      </w:r>
      <w:r w:rsidR="00DD5A21">
        <w:rPr>
          <w:rFonts w:ascii="Times New Roman" w:hAnsi="Times New Roman" w:cs="Times New Roman"/>
          <w:sz w:val="28"/>
          <w:szCs w:val="28"/>
          <w:lang w:val="uk-UA"/>
        </w:rPr>
        <w:t>м Щасливцевської сільської ради</w:t>
      </w:r>
    </w:p>
    <w:p w:rsidR="00400711" w:rsidRPr="00AA262D" w:rsidRDefault="00400711" w:rsidP="0040071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400711" w:rsidRDefault="00400711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A06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Надати згоду</w:t>
      </w:r>
      <w:r w:rsidR="003B34CE">
        <w:rPr>
          <w:rFonts w:ascii="Times New Roman" w:hAnsi="Times New Roman" w:cs="Times New Roman"/>
          <w:sz w:val="28"/>
          <w:szCs w:val="28"/>
          <w:lang w:val="uk-UA"/>
        </w:rPr>
        <w:t xml:space="preserve"> на розробку схем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</w:t>
      </w:r>
      <w:r w:rsidRPr="00904E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612418">
        <w:rPr>
          <w:rFonts w:ascii="Times New Roman" w:hAnsi="Times New Roman" w:cs="Times New Roman"/>
          <w:sz w:val="28"/>
          <w:szCs w:val="28"/>
          <w:lang w:val="uk-UA"/>
        </w:rPr>
        <w:t>вимог чинного законодавства:</w:t>
      </w:r>
    </w:p>
    <w:p w:rsidR="00400711" w:rsidRDefault="00612418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</w:t>
      </w:r>
      <w:r w:rsidR="00AF26F9">
        <w:rPr>
          <w:rFonts w:ascii="Times New Roman" w:hAnsi="Times New Roman" w:cs="Times New Roman"/>
          <w:sz w:val="28"/>
          <w:szCs w:val="28"/>
          <w:lang w:val="uk-UA"/>
        </w:rPr>
        <w:t>(магазину «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AF26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8BD">
        <w:rPr>
          <w:rFonts w:ascii="Times New Roman" w:hAnsi="Times New Roman" w:cs="Times New Roman"/>
          <w:sz w:val="28"/>
          <w:szCs w:val="28"/>
          <w:lang w:val="uk-UA"/>
        </w:rPr>
        <w:t>Набережна</w:t>
      </w:r>
      <w:r w:rsidR="00400711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C58BD">
        <w:rPr>
          <w:rFonts w:ascii="Times New Roman" w:hAnsi="Times New Roman" w:cs="Times New Roman"/>
          <w:sz w:val="28"/>
          <w:szCs w:val="28"/>
          <w:lang w:val="uk-UA"/>
        </w:rPr>
        <w:t xml:space="preserve"> с. Щасливцеве</w:t>
      </w:r>
      <w:r w:rsidR="00E77C9C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 w:rsidR="00400711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обл.;</w:t>
      </w:r>
    </w:p>
    <w:p w:rsidR="00DF606B" w:rsidRDefault="00612418" w:rsidP="00DF606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34CE"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="003B34CE" w:rsidRPr="003B34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54A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DF606B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територію прилеглу до земельної ділянки </w:t>
      </w:r>
      <w:r w:rsidR="00DF606B" w:rsidRPr="00AA262D"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 w:rsidR="00DF606B">
        <w:rPr>
          <w:rFonts w:ascii="Times New Roman" w:hAnsi="Times New Roman" w:cs="Times New Roman"/>
          <w:sz w:val="28"/>
          <w:szCs w:val="28"/>
          <w:lang w:val="uk-UA"/>
        </w:rPr>
        <w:t xml:space="preserve"> біля </w:t>
      </w:r>
      <w:r w:rsidR="00DF606B" w:rsidRPr="00AA262D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DF606B">
        <w:rPr>
          <w:rFonts w:ascii="Times New Roman" w:hAnsi="Times New Roman" w:cs="Times New Roman"/>
          <w:sz w:val="28"/>
          <w:szCs w:val="28"/>
          <w:lang w:val="uk-UA"/>
        </w:rPr>
        <w:t xml:space="preserve"> Азовська</w:t>
      </w:r>
      <w:r w:rsidR="00DF606B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95BA8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DD5A2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3F8F">
        <w:rPr>
          <w:rFonts w:ascii="Times New Roman" w:hAnsi="Times New Roman" w:cs="Times New Roman"/>
          <w:sz w:val="28"/>
          <w:szCs w:val="28"/>
          <w:lang w:val="uk-UA"/>
        </w:rPr>
        <w:t xml:space="preserve"> с. Генічеська Гірка</w:t>
      </w:r>
      <w:r w:rsidR="00DF606B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 w:rsidR="00E43F8F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</w:t>
      </w:r>
    </w:p>
    <w:p w:rsidR="003B34CE" w:rsidRDefault="003B34CE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0711" w:rsidRPr="00AA262D" w:rsidRDefault="00400711" w:rsidP="0040071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33E9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764E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E764EB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E764EB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 та архітектури – головного архітектора Щасливцевської сільської ради Борідко М.В.</w:t>
      </w:r>
    </w:p>
    <w:p w:rsidR="00400711" w:rsidRDefault="00400711" w:rsidP="0040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00711" w:rsidRPr="00AA262D" w:rsidRDefault="00400711" w:rsidP="0040071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400711" w:rsidRPr="00BA2F2D" w:rsidRDefault="00400711" w:rsidP="00400711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В. ПЛОХУШКО</w:t>
      </w:r>
    </w:p>
    <w:sectPr w:rsidR="00400711" w:rsidRPr="00BA2F2D" w:rsidSect="00D9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11"/>
    <w:rsid w:val="00095BA8"/>
    <w:rsid w:val="003A5272"/>
    <w:rsid w:val="003B34CE"/>
    <w:rsid w:val="00400711"/>
    <w:rsid w:val="004F4EFA"/>
    <w:rsid w:val="005454A9"/>
    <w:rsid w:val="00612418"/>
    <w:rsid w:val="00652EE8"/>
    <w:rsid w:val="007833B5"/>
    <w:rsid w:val="00817A09"/>
    <w:rsid w:val="0087265C"/>
    <w:rsid w:val="008C316A"/>
    <w:rsid w:val="00986F8E"/>
    <w:rsid w:val="00AA06BF"/>
    <w:rsid w:val="00AF26F9"/>
    <w:rsid w:val="00B421A9"/>
    <w:rsid w:val="00CC03CB"/>
    <w:rsid w:val="00CC58BD"/>
    <w:rsid w:val="00DD5A21"/>
    <w:rsid w:val="00DF606B"/>
    <w:rsid w:val="00E15263"/>
    <w:rsid w:val="00E43F8F"/>
    <w:rsid w:val="00E7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711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711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dcterms:created xsi:type="dcterms:W3CDTF">2019-03-27T17:11:00Z</dcterms:created>
  <dcterms:modified xsi:type="dcterms:W3CDTF">2019-03-27T17:11:00Z</dcterms:modified>
</cp:coreProperties>
</file>